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BC" w:rsidRPr="00CB1266" w:rsidRDefault="00E17BBC" w:rsidP="00CB12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CB1266">
        <w:rPr>
          <w:rFonts w:ascii="Times New Roman" w:hAnsi="Times New Roman" w:cs="Times New Roman"/>
          <w:b/>
          <w:color w:val="00B050"/>
          <w:sz w:val="40"/>
          <w:szCs w:val="40"/>
        </w:rPr>
        <w:t>Экологическое воспитание</w:t>
      </w:r>
      <w:r w:rsidR="00CB1266" w:rsidRPr="00CB1266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детей дошкольного возраста.</w:t>
      </w:r>
    </w:p>
    <w:p w:rsidR="00DA581D" w:rsidRPr="00E17BBC" w:rsidRDefault="00DA581D" w:rsidP="00E17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BC">
        <w:rPr>
          <w:rFonts w:ascii="Times New Roman" w:hAnsi="Times New Roman" w:cs="Times New Roman"/>
          <w:sz w:val="28"/>
          <w:szCs w:val="28"/>
        </w:rPr>
        <w:t>Ежегодно в России, каждый год посвящается какой-то проблематике или сфере. Согласно Указу президента РФ от 1-го августа 2015 г</w:t>
      </w:r>
      <w:r w:rsidR="00F6402B">
        <w:rPr>
          <w:rFonts w:ascii="Times New Roman" w:hAnsi="Times New Roman" w:cs="Times New Roman"/>
          <w:sz w:val="28"/>
          <w:szCs w:val="28"/>
        </w:rPr>
        <w:t xml:space="preserve">. под № 392 «О проведении в РФ </w:t>
      </w:r>
      <w:proofErr w:type="gramStart"/>
      <w:r w:rsidR="00F6402B">
        <w:rPr>
          <w:rFonts w:ascii="Times New Roman" w:hAnsi="Times New Roman" w:cs="Times New Roman"/>
          <w:sz w:val="28"/>
          <w:szCs w:val="28"/>
        </w:rPr>
        <w:t>г</w:t>
      </w:r>
      <w:r w:rsidRPr="00E17BBC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Pr="00E17BBC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территорий» 2017 год в России объявлен годом экологии.</w:t>
      </w:r>
    </w:p>
    <w:p w:rsidR="00B223A0" w:rsidRPr="00E17BBC" w:rsidRDefault="00B223A0" w:rsidP="00E17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BC">
        <w:rPr>
          <w:rFonts w:ascii="Times New Roman" w:hAnsi="Times New Roman" w:cs="Times New Roman"/>
          <w:sz w:val="28"/>
          <w:szCs w:val="28"/>
        </w:rPr>
        <w:t>Веками человек был потребителем по отношению к природе: жил и пользовался её дарами, не задумываясь о последствиях. Именно в дошкольном возрасте</w:t>
      </w:r>
      <w:r w:rsidR="00E17BBC">
        <w:rPr>
          <w:rFonts w:ascii="Times New Roman" w:hAnsi="Times New Roman" w:cs="Times New Roman"/>
          <w:sz w:val="28"/>
          <w:szCs w:val="28"/>
        </w:rPr>
        <w:t xml:space="preserve"> должен закладываться основной фундамент по </w:t>
      </w:r>
      <w:r w:rsidRPr="00E17BBC">
        <w:rPr>
          <w:rFonts w:ascii="Times New Roman" w:hAnsi="Times New Roman" w:cs="Times New Roman"/>
          <w:sz w:val="28"/>
          <w:szCs w:val="28"/>
        </w:rPr>
        <w:t xml:space="preserve"> усво</w:t>
      </w:r>
      <w:r w:rsidR="00E17BBC">
        <w:rPr>
          <w:rFonts w:ascii="Times New Roman" w:hAnsi="Times New Roman" w:cs="Times New Roman"/>
          <w:sz w:val="28"/>
          <w:szCs w:val="28"/>
        </w:rPr>
        <w:t>ение основ экологических знаний</w:t>
      </w:r>
      <w:r w:rsidR="007E0449">
        <w:rPr>
          <w:rFonts w:ascii="Times New Roman" w:hAnsi="Times New Roman" w:cs="Times New Roman"/>
          <w:sz w:val="28"/>
          <w:szCs w:val="28"/>
        </w:rPr>
        <w:t xml:space="preserve">. </w:t>
      </w:r>
      <w:r w:rsidR="007E0449" w:rsidRPr="007E0449">
        <w:rPr>
          <w:rFonts w:ascii="Times New Roman" w:hAnsi="Times New Roman" w:cs="Times New Roman"/>
          <w:sz w:val="28"/>
          <w:szCs w:val="28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</w:t>
      </w:r>
      <w:r w:rsidR="007E0449">
        <w:rPr>
          <w:rFonts w:ascii="Times New Roman" w:hAnsi="Times New Roman" w:cs="Times New Roman"/>
          <w:sz w:val="28"/>
          <w:szCs w:val="28"/>
        </w:rPr>
        <w:t xml:space="preserve"> Именно на </w:t>
      </w:r>
      <w:r w:rsidR="007E0449" w:rsidRPr="007E0449">
        <w:rPr>
          <w:rFonts w:ascii="Times New Roman" w:hAnsi="Times New Roman" w:cs="Times New Roman"/>
          <w:sz w:val="28"/>
          <w:szCs w:val="28"/>
        </w:rPr>
        <w:t xml:space="preserve">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</w:t>
      </w:r>
    </w:p>
    <w:p w:rsidR="00B223A0" w:rsidRDefault="00B223A0" w:rsidP="00E17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BC">
        <w:rPr>
          <w:rFonts w:ascii="Times New Roman" w:hAnsi="Times New Roman" w:cs="Times New Roman"/>
          <w:sz w:val="28"/>
          <w:szCs w:val="28"/>
        </w:rPr>
        <w:t>Все выдающиеся педагоги 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К</w:t>
      </w:r>
      <w:r w:rsidR="007E0449">
        <w:rPr>
          <w:rFonts w:ascii="Times New Roman" w:hAnsi="Times New Roman" w:cs="Times New Roman"/>
          <w:sz w:val="28"/>
          <w:szCs w:val="28"/>
        </w:rPr>
        <w:t>. Д. Ушинский был за то, чтобы «вести детей в природу»</w:t>
      </w:r>
      <w:r w:rsidRPr="00E17BBC">
        <w:rPr>
          <w:rFonts w:ascii="Times New Roman" w:hAnsi="Times New Roman" w:cs="Times New Roman"/>
          <w:sz w:val="28"/>
          <w:szCs w:val="28"/>
        </w:rPr>
        <w:t>, чтобы сообщать им все доступное и полезное для их умственного и словесного развития.</w:t>
      </w:r>
      <w:r w:rsidR="00CD45CE" w:rsidRPr="00E17BBC">
        <w:rPr>
          <w:rFonts w:ascii="Times New Roman" w:hAnsi="Times New Roman" w:cs="Times New Roman"/>
          <w:sz w:val="28"/>
          <w:szCs w:val="28"/>
        </w:rPr>
        <w:t xml:space="preserve"> В. А. Сухомлинский считал необходимым вводить малыша в окружающий мир природы так, чтобы каждый день открывал в нем что-то новое для себя, чтобы он рос исследователем, чтобы каждый его шаг был путешествием к истокам чудес в природе, облагораживал сердце и закалял волю.</w:t>
      </w:r>
    </w:p>
    <w:p w:rsidR="00E17BBC" w:rsidRPr="00E17BBC" w:rsidRDefault="00E17BBC" w:rsidP="00E17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BC">
        <w:rPr>
          <w:rFonts w:ascii="Times New Roman" w:hAnsi="Times New Roman" w:cs="Times New Roman"/>
          <w:sz w:val="28"/>
          <w:szCs w:val="28"/>
        </w:rPr>
        <w:t xml:space="preserve">Самое главное – в процессе экологического образования детей развивается познавательный интерес к миру природы, любознательность, творческая активность, т. е. личностные качества ребенка, которые представлены как целевые ориентиры в ФГОС </w:t>
      </w:r>
      <w:proofErr w:type="gramStart"/>
      <w:r w:rsidRPr="00E17B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7BBC">
        <w:rPr>
          <w:rFonts w:ascii="Times New Roman" w:hAnsi="Times New Roman" w:cs="Times New Roman"/>
          <w:sz w:val="28"/>
          <w:szCs w:val="28"/>
        </w:rPr>
        <w:t>.</w:t>
      </w:r>
    </w:p>
    <w:p w:rsidR="00CD45CE" w:rsidRPr="00E17BBC" w:rsidRDefault="00CD45CE" w:rsidP="00E17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BC">
        <w:rPr>
          <w:rFonts w:ascii="Times New Roman" w:hAnsi="Times New Roman" w:cs="Times New Roman"/>
          <w:sz w:val="28"/>
          <w:szCs w:val="28"/>
        </w:rPr>
        <w:lastRenderedPageBreak/>
        <w:t>Ознакомление дошкольников с окружающим миром природы рассматривается в рамках образовательной области «Познавательное развитие» и предусмат</w:t>
      </w:r>
      <w:r w:rsidR="00E17BBC">
        <w:rPr>
          <w:rFonts w:ascii="Times New Roman" w:hAnsi="Times New Roman" w:cs="Times New Roman"/>
          <w:sz w:val="28"/>
          <w:szCs w:val="28"/>
        </w:rPr>
        <w:t xml:space="preserve">ривает решение таких задач как: </w:t>
      </w:r>
      <w:r w:rsidRPr="00E17BBC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живой и неживой </w:t>
      </w:r>
      <w:proofErr w:type="spellStart"/>
      <w:r w:rsidRPr="00E17BBC">
        <w:rPr>
          <w:rFonts w:ascii="Times New Roman" w:hAnsi="Times New Roman" w:cs="Times New Roman"/>
          <w:sz w:val="28"/>
          <w:szCs w:val="28"/>
        </w:rPr>
        <w:t>природе</w:t>
      </w:r>
      <w:proofErr w:type="gramStart"/>
      <w:r w:rsidRPr="00E17BBC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E17BBC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Pr="00E17BBC">
        <w:rPr>
          <w:rFonts w:ascii="Times New Roman" w:hAnsi="Times New Roman" w:cs="Times New Roman"/>
          <w:sz w:val="28"/>
          <w:szCs w:val="28"/>
        </w:rPr>
        <w:t xml:space="preserve"> гуманного, эмоционально-положительного, бережного, заботливого отношения к миру природы и окружающему миру в целом.</w:t>
      </w:r>
    </w:p>
    <w:p w:rsidR="00CD45CE" w:rsidRPr="00E17BBC" w:rsidRDefault="00CD45CE" w:rsidP="00E17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BC">
        <w:rPr>
          <w:rFonts w:ascii="Times New Roman" w:hAnsi="Times New Roman" w:cs="Times New Roman"/>
          <w:sz w:val="28"/>
          <w:szCs w:val="28"/>
        </w:rPr>
        <w:t>Наиболее эффективными формами взаимодействия педагога с детьми по экологическому образованию считаются такие формы, в которых дошкольники получают возможность непосредственного контакта с природой. В этом случае у детей формируются не только экологические знания, но и опыт использования этих знаний в практической деятельности. К таким формам взаимодействия можно отнести экскурсии, прогулки, экспериментирование, наблюдения.</w:t>
      </w:r>
    </w:p>
    <w:p w:rsidR="00CD45CE" w:rsidRPr="00E17BBC" w:rsidRDefault="00CD45CE" w:rsidP="00E17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BC">
        <w:rPr>
          <w:rFonts w:ascii="Times New Roman" w:hAnsi="Times New Roman" w:cs="Times New Roman"/>
          <w:sz w:val="28"/>
          <w:szCs w:val="28"/>
        </w:rPr>
        <w:t>Необходимо создать условия для получения экологических знаний и последующего их применения.</w:t>
      </w:r>
    </w:p>
    <w:p w:rsidR="00CD45CE" w:rsidRPr="00E17BBC" w:rsidRDefault="00CD45CE" w:rsidP="00E17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BC">
        <w:rPr>
          <w:rFonts w:ascii="Times New Roman" w:hAnsi="Times New Roman" w:cs="Times New Roman"/>
          <w:sz w:val="28"/>
          <w:szCs w:val="28"/>
        </w:rPr>
        <w:t>В группе должен быть оборудован экологический центр, где будут представлены детская и энциклопедическая литература природоведческого и экологического содержания, пособия для экспериментирования, дневники наблюдений и другие материалы.</w:t>
      </w:r>
    </w:p>
    <w:p w:rsidR="00CD45CE" w:rsidRPr="00E17BBC" w:rsidRDefault="00CD45CE" w:rsidP="00E17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BC">
        <w:rPr>
          <w:rFonts w:ascii="Times New Roman" w:hAnsi="Times New Roman" w:cs="Times New Roman"/>
          <w:sz w:val="28"/>
          <w:szCs w:val="28"/>
        </w:rPr>
        <w:t>На территории дошкольного учреждения желательно создать  участок для проведения опытов,  «экологическую тропу», чтобы воспитанники могли проводить опытно-исследовательскую деятельность, наблюдать за ростом различных растений и кустарников, организовывать наблюдения за погодой, делать выводы о взаимосвязях и взаимозависимостях в природе.</w:t>
      </w:r>
    </w:p>
    <w:p w:rsidR="00CD45CE" w:rsidRPr="00E17BBC" w:rsidRDefault="00CD45CE" w:rsidP="00E17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BC">
        <w:rPr>
          <w:rFonts w:ascii="Times New Roman" w:hAnsi="Times New Roman" w:cs="Times New Roman"/>
          <w:sz w:val="28"/>
          <w:szCs w:val="28"/>
        </w:rPr>
        <w:t xml:space="preserve">Различные экологические акции и проекты помогут сформировать экологическую культуру дошкольников. Примером таких </w:t>
      </w:r>
      <w:proofErr w:type="spellStart"/>
      <w:r w:rsidRPr="00E17BBC">
        <w:rPr>
          <w:rFonts w:ascii="Times New Roman" w:hAnsi="Times New Roman" w:cs="Times New Roman"/>
          <w:sz w:val="28"/>
          <w:szCs w:val="28"/>
        </w:rPr>
        <w:t>акции</w:t>
      </w:r>
      <w:r w:rsidR="00E17BBC" w:rsidRPr="00E17BBC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="00E17BBC" w:rsidRPr="00E17BBC">
        <w:rPr>
          <w:rFonts w:ascii="Times New Roman" w:hAnsi="Times New Roman" w:cs="Times New Roman"/>
          <w:sz w:val="28"/>
          <w:szCs w:val="28"/>
        </w:rPr>
        <w:t xml:space="preserve"> являться акции </w:t>
      </w:r>
      <w:r w:rsidRPr="00E17BBC">
        <w:rPr>
          <w:rFonts w:ascii="Times New Roman" w:hAnsi="Times New Roman" w:cs="Times New Roman"/>
          <w:sz w:val="28"/>
          <w:szCs w:val="28"/>
        </w:rPr>
        <w:t xml:space="preserve"> по озеленению территории ДОУ, уборке мусора, охране деревьев на участке. Проекты могут быть направлены на благоустройство участка, помощь зимующим птицам, разработку Красной книги природы </w:t>
      </w:r>
      <w:r w:rsidR="00E17BBC" w:rsidRPr="00E17BBC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E17BBC">
        <w:rPr>
          <w:rFonts w:ascii="Times New Roman" w:hAnsi="Times New Roman" w:cs="Times New Roman"/>
          <w:sz w:val="28"/>
          <w:szCs w:val="28"/>
        </w:rPr>
        <w:t xml:space="preserve"> края, создание игрушек из бросовых материалов и др.</w:t>
      </w:r>
    </w:p>
    <w:p w:rsidR="00E17BBC" w:rsidRPr="00E17BBC" w:rsidRDefault="00E17BBC" w:rsidP="00E17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BC">
        <w:rPr>
          <w:rFonts w:ascii="Times New Roman" w:hAnsi="Times New Roman" w:cs="Times New Roman"/>
          <w:sz w:val="28"/>
          <w:szCs w:val="28"/>
        </w:rPr>
        <w:lastRenderedPageBreak/>
        <w:t>Результатом практических мероприятий по экологическому образованию дошкольников можно считать: создание стенгазет с рассказами о любимых питомцах;  написание рассказов о животных и растениях, рекомендаций по уходу за животными и растениями;  разработку презентаций, фоторепортажей и др.</w:t>
      </w:r>
    </w:p>
    <w:p w:rsidR="00CD45CE" w:rsidRDefault="00E17BBC" w:rsidP="00E17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BC">
        <w:rPr>
          <w:rFonts w:ascii="Times New Roman" w:hAnsi="Times New Roman" w:cs="Times New Roman"/>
          <w:sz w:val="28"/>
          <w:szCs w:val="28"/>
        </w:rPr>
        <w:t>Таким образом: э</w:t>
      </w:r>
      <w:r w:rsidR="00CD45CE" w:rsidRPr="00E17BBC">
        <w:rPr>
          <w:rFonts w:ascii="Times New Roman" w:hAnsi="Times New Roman" w:cs="Times New Roman"/>
          <w:sz w:val="28"/>
          <w:szCs w:val="28"/>
        </w:rPr>
        <w:t>кологическое образование официально признано сегодня как одно из приоритетных направлений совершенствования деятельности образовательных систем. Экология в настоящее время является основой формирования нового образа жизни. Началом формирования экологической направленности личности можно считать дошкольное детство, так как в этот период закладывается фундамент осознанного отношения к окружающей действительности, накапливаются яркие, эмоциональные впечатления, которые надолго остаются в памяти человека.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  <w:bookmarkStart w:id="0" w:name="_GoBack"/>
      <w:bookmarkEnd w:id="0"/>
    </w:p>
    <w:p w:rsidR="00CB1266" w:rsidRPr="00E17BBC" w:rsidRDefault="00CB1266" w:rsidP="00CB12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4650" cy="2950550"/>
            <wp:effectExtent l="19050" t="0" r="0" b="0"/>
            <wp:docPr id="1" name="Рисунок 1" descr="http://cdo.klimovichi.edu.by/ru/sm_full.aspx?guid=5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o.klimovichi.edu.by/ru/sm_full.aspx?guid=52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5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CE" w:rsidRDefault="00CD45CE"/>
    <w:p w:rsidR="00CD45CE" w:rsidRDefault="00CD45CE"/>
    <w:sectPr w:rsidR="00CD45CE" w:rsidSect="00CB126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3A0"/>
    <w:rsid w:val="00111DC3"/>
    <w:rsid w:val="002B20EE"/>
    <w:rsid w:val="00365F9A"/>
    <w:rsid w:val="004811B1"/>
    <w:rsid w:val="004A74B6"/>
    <w:rsid w:val="007E0449"/>
    <w:rsid w:val="00B223A0"/>
    <w:rsid w:val="00CA5499"/>
    <w:rsid w:val="00CB1266"/>
    <w:rsid w:val="00CD45CE"/>
    <w:rsid w:val="00D37B15"/>
    <w:rsid w:val="00DA581D"/>
    <w:rsid w:val="00E17BBC"/>
    <w:rsid w:val="00F6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dcterms:created xsi:type="dcterms:W3CDTF">2017-02-13T00:19:00Z</dcterms:created>
  <dcterms:modified xsi:type="dcterms:W3CDTF">2017-04-24T05:51:00Z</dcterms:modified>
</cp:coreProperties>
</file>