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D" w:rsidRDefault="003E30CD">
      <w:pPr>
        <w:pStyle w:val="ConsPlusNormal"/>
        <w:widowControl/>
        <w:ind w:firstLine="0"/>
        <w:jc w:val="both"/>
      </w:pPr>
    </w:p>
    <w:p w:rsidR="003E30CD" w:rsidRDefault="003E30CD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3E30CD" w:rsidRDefault="003E30CD">
      <w:pPr>
        <w:pStyle w:val="ConsPlusTitle"/>
        <w:widowControl/>
        <w:jc w:val="center"/>
      </w:pPr>
    </w:p>
    <w:p w:rsidR="003E30CD" w:rsidRDefault="003E30CD">
      <w:pPr>
        <w:pStyle w:val="ConsPlusTitle"/>
        <w:widowControl/>
        <w:jc w:val="center"/>
      </w:pPr>
      <w:r>
        <w:t>ПОСТАНОВЛЕНИЕ</w:t>
      </w:r>
    </w:p>
    <w:p w:rsidR="003E30CD" w:rsidRDefault="003E30CD">
      <w:pPr>
        <w:pStyle w:val="ConsPlusTitle"/>
        <w:widowControl/>
        <w:jc w:val="center"/>
      </w:pPr>
      <w:r>
        <w:t>от 12 сентября 2008 г. N 666</w:t>
      </w:r>
    </w:p>
    <w:p w:rsidR="003E30CD" w:rsidRDefault="003E30CD">
      <w:pPr>
        <w:pStyle w:val="ConsPlusTitle"/>
        <w:widowControl/>
        <w:jc w:val="center"/>
      </w:pPr>
    </w:p>
    <w:p w:rsidR="003E30CD" w:rsidRDefault="003E30CD">
      <w:pPr>
        <w:pStyle w:val="ConsPlusTitle"/>
        <w:widowControl/>
        <w:jc w:val="center"/>
      </w:pPr>
      <w:r>
        <w:t>ОБ УТВЕРЖДЕНИИ ТИПОВОГО ПОЛОЖЕНИЯ</w:t>
      </w:r>
    </w:p>
    <w:p w:rsidR="003E30CD" w:rsidRDefault="003E30CD">
      <w:pPr>
        <w:pStyle w:val="ConsPlusTitle"/>
        <w:widowControl/>
        <w:jc w:val="center"/>
      </w:pPr>
      <w:r>
        <w:t>О ДОШКОЛЬНОМ ОБРАЗОВАТЕЛЬНОМ УЧРЕЖДЕНИИ</w:t>
      </w:r>
    </w:p>
    <w:p w:rsidR="003E30CD" w:rsidRDefault="003E30CD">
      <w:pPr>
        <w:pStyle w:val="ConsPlusNormal"/>
        <w:widowControl/>
        <w:ind w:firstLine="0"/>
        <w:jc w:val="center"/>
      </w:pPr>
    </w:p>
    <w:p w:rsidR="003E30CD" w:rsidRDefault="003E30CD">
      <w:pPr>
        <w:pStyle w:val="ConsPlusNormal"/>
        <w:widowControl/>
        <w:ind w:firstLine="540"/>
        <w:jc w:val="both"/>
      </w:pPr>
      <w:r>
        <w:t>Правительство Российской Федерации постановляет:</w:t>
      </w:r>
    </w:p>
    <w:p w:rsidR="003E30CD" w:rsidRDefault="003E30CD">
      <w:pPr>
        <w:pStyle w:val="ConsPlusNormal"/>
        <w:widowControl/>
        <w:ind w:firstLine="540"/>
        <w:jc w:val="both"/>
      </w:pPr>
      <w:r>
        <w:t>1. Утвердить прилагаемое Типовое положение о дошкольном образовательном учреждении.</w:t>
      </w:r>
    </w:p>
    <w:p w:rsidR="003E30CD" w:rsidRDefault="003E30CD">
      <w:pPr>
        <w:pStyle w:val="ConsPlusNormal"/>
        <w:widowControl/>
        <w:ind w:firstLine="540"/>
        <w:jc w:val="both"/>
      </w:pPr>
      <w:r>
        <w:t>2. Признать утратившими силу:</w:t>
      </w:r>
    </w:p>
    <w:p w:rsidR="003E30CD" w:rsidRDefault="003E30CD">
      <w:pPr>
        <w:pStyle w:val="ConsPlusNormal"/>
        <w:widowControl/>
        <w:ind w:firstLine="540"/>
        <w:jc w:val="both"/>
      </w:pPr>
      <w:r>
        <w:t>Постановление Правительства Российской Федерации от 1 июля 1995 г. N 677 "Об утверждении Типового положения о дошкольном образовательном учреждении" (Собрание законодательства Российской Федерации, 1995, N 28, ст. 2694);</w:t>
      </w:r>
    </w:p>
    <w:p w:rsidR="003E30CD" w:rsidRDefault="003E30CD">
      <w:pPr>
        <w:pStyle w:val="ConsPlusNormal"/>
        <w:widowControl/>
        <w:ind w:firstLine="540"/>
        <w:jc w:val="both"/>
      </w:pPr>
      <w:r>
        <w:t>Постановление Правительства Российской Федерации от 14 февраля 1997 г. N 179 "О внесении изменений и дополнений в Типовое положение о дошкольном образовательном учреждении" (Собрание законодательства Российской Федерации, 1997, N 8, ст. 956);</w:t>
      </w:r>
    </w:p>
    <w:p w:rsidR="003E30CD" w:rsidRDefault="003E30CD">
      <w:pPr>
        <w:pStyle w:val="ConsPlusNormal"/>
        <w:widowControl/>
        <w:ind w:firstLine="540"/>
        <w:jc w:val="both"/>
      </w:pPr>
      <w:r>
        <w:t>пункт 20 изменений, которые вносятся в акты Правительства Российской Федерации, регулирующие земельные отношения, утвержденных Постановлением Правительства Российской Федерации от 23 декабря 2002 г. N 919 (Собрание законодательства Российской Федерации, 2002, N 52, ст. 5225);</w:t>
      </w:r>
    </w:p>
    <w:p w:rsidR="003E30CD" w:rsidRDefault="003E30CD">
      <w:pPr>
        <w:pStyle w:val="ConsPlusNormal"/>
        <w:widowControl/>
        <w:ind w:firstLine="540"/>
        <w:jc w:val="both"/>
      </w:pPr>
      <w:r>
        <w:t>пункт 15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(Собрание законодательства Российской Федерации, 2005, N 7, ст. 560).</w:t>
      </w:r>
    </w:p>
    <w:p w:rsidR="003E30CD" w:rsidRDefault="003E30CD">
      <w:pPr>
        <w:pStyle w:val="ConsPlusNormal"/>
        <w:widowControl/>
        <w:ind w:firstLine="0"/>
        <w:jc w:val="right"/>
      </w:pPr>
    </w:p>
    <w:p w:rsidR="003E30CD" w:rsidRDefault="003E30CD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3E30CD" w:rsidRDefault="003E30CD">
      <w:pPr>
        <w:pStyle w:val="ConsPlusNormal"/>
        <w:widowControl/>
        <w:ind w:firstLine="0"/>
        <w:jc w:val="right"/>
      </w:pPr>
      <w:r>
        <w:t>Российской Федерации</w:t>
      </w:r>
    </w:p>
    <w:p w:rsidR="003E30CD" w:rsidRDefault="003E30CD">
      <w:pPr>
        <w:pStyle w:val="ConsPlusNormal"/>
        <w:widowControl/>
        <w:ind w:firstLine="0"/>
        <w:jc w:val="right"/>
      </w:pPr>
      <w:r>
        <w:t>В.ПУТИН</w:t>
      </w:r>
    </w:p>
    <w:p w:rsidR="003E30CD" w:rsidRDefault="003E30CD">
      <w:pPr>
        <w:pStyle w:val="ConsPlusNormal"/>
        <w:widowControl/>
        <w:ind w:firstLine="0"/>
        <w:jc w:val="right"/>
      </w:pPr>
    </w:p>
    <w:p w:rsidR="003E30CD" w:rsidRDefault="003E30CD">
      <w:pPr>
        <w:pStyle w:val="ConsPlusNormal"/>
        <w:widowControl/>
        <w:ind w:firstLine="0"/>
        <w:jc w:val="right"/>
      </w:pPr>
    </w:p>
    <w:p w:rsidR="003E30CD" w:rsidRDefault="003E30CD">
      <w:pPr>
        <w:pStyle w:val="ConsPlusNormal"/>
        <w:widowControl/>
        <w:ind w:firstLine="0"/>
        <w:jc w:val="right"/>
      </w:pPr>
    </w:p>
    <w:p w:rsidR="003E30CD" w:rsidRDefault="003E30CD">
      <w:pPr>
        <w:pStyle w:val="ConsPlusNormal"/>
        <w:widowControl/>
        <w:ind w:firstLine="0"/>
        <w:jc w:val="right"/>
      </w:pPr>
    </w:p>
    <w:p w:rsidR="003E30CD" w:rsidRDefault="003E30CD">
      <w:pPr>
        <w:pStyle w:val="ConsPlusNormal"/>
        <w:widowControl/>
        <w:ind w:firstLine="0"/>
        <w:jc w:val="right"/>
      </w:pPr>
    </w:p>
    <w:p w:rsidR="003E30CD" w:rsidRDefault="003E30CD">
      <w:pPr>
        <w:pStyle w:val="ConsPlusNormal"/>
        <w:widowControl/>
        <w:ind w:firstLine="0"/>
        <w:jc w:val="right"/>
        <w:outlineLvl w:val="0"/>
      </w:pPr>
      <w:r>
        <w:t>Утверждено</w:t>
      </w:r>
    </w:p>
    <w:p w:rsidR="003E30CD" w:rsidRDefault="003E30CD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3E30CD" w:rsidRDefault="003E30CD">
      <w:pPr>
        <w:pStyle w:val="ConsPlusNormal"/>
        <w:widowControl/>
        <w:ind w:firstLine="0"/>
        <w:jc w:val="right"/>
      </w:pPr>
      <w:r>
        <w:t>Российской Федерации</w:t>
      </w:r>
    </w:p>
    <w:p w:rsidR="003E30CD" w:rsidRDefault="003E30CD">
      <w:pPr>
        <w:pStyle w:val="ConsPlusNormal"/>
        <w:widowControl/>
        <w:ind w:firstLine="0"/>
        <w:jc w:val="right"/>
      </w:pPr>
      <w:r>
        <w:t>от 12 сентября 2008 г. N 666</w:t>
      </w:r>
    </w:p>
    <w:p w:rsidR="003E30CD" w:rsidRDefault="003E30CD">
      <w:pPr>
        <w:pStyle w:val="ConsPlusNormal"/>
        <w:widowControl/>
        <w:ind w:firstLine="0"/>
        <w:jc w:val="right"/>
      </w:pPr>
    </w:p>
    <w:p w:rsidR="003E30CD" w:rsidRDefault="003E30CD">
      <w:pPr>
        <w:pStyle w:val="ConsPlusTitle"/>
        <w:widowControl/>
        <w:jc w:val="center"/>
      </w:pPr>
      <w:r>
        <w:t>ТИПОВОЕ ПОЛОЖЕНИЕ</w:t>
      </w:r>
    </w:p>
    <w:p w:rsidR="003E30CD" w:rsidRDefault="003E30CD">
      <w:pPr>
        <w:pStyle w:val="ConsPlusTitle"/>
        <w:widowControl/>
        <w:jc w:val="center"/>
      </w:pPr>
      <w:r>
        <w:t>О ДОШКОЛЬНОМ ОБРАЗОВАТЕЛЬНОМ УЧРЕЖДЕНИИ</w:t>
      </w:r>
    </w:p>
    <w:p w:rsidR="003E30CD" w:rsidRDefault="003E30CD">
      <w:pPr>
        <w:pStyle w:val="ConsPlusNormal"/>
        <w:widowControl/>
        <w:ind w:firstLine="0"/>
        <w:jc w:val="center"/>
      </w:pPr>
    </w:p>
    <w:p w:rsidR="003E30CD" w:rsidRDefault="003E30CD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3E30CD" w:rsidRDefault="003E30CD">
      <w:pPr>
        <w:pStyle w:val="ConsPlusNormal"/>
        <w:widowControl/>
        <w:ind w:firstLine="0"/>
        <w:jc w:val="center"/>
      </w:pPr>
    </w:p>
    <w:p w:rsidR="003E30CD" w:rsidRDefault="003E30CD">
      <w:pPr>
        <w:pStyle w:val="ConsPlusNormal"/>
        <w:widowControl/>
        <w:ind w:firstLine="540"/>
        <w:jc w:val="both"/>
      </w:pPr>
      <w:r>
        <w:t>1. Настоящее Типовое положение регулирует деятельность государственных и муниципальных дошкольных образовательных учреждений всех видов.</w:t>
      </w:r>
    </w:p>
    <w:p w:rsidR="003E30CD" w:rsidRDefault="003E30CD">
      <w:pPr>
        <w:pStyle w:val="ConsPlusNormal"/>
        <w:widowControl/>
        <w:ind w:firstLine="540"/>
        <w:jc w:val="both"/>
      </w:pPr>
      <w:r>
        <w:t>2. Для негосударственных дошкольных образовательных учреждений настоящее Типовое положение является примерным.</w:t>
      </w:r>
    </w:p>
    <w:p w:rsidR="003E30CD" w:rsidRDefault="003E30CD">
      <w:pPr>
        <w:pStyle w:val="ConsPlusNormal"/>
        <w:widowControl/>
        <w:ind w:firstLine="540"/>
        <w:jc w:val="both"/>
      </w:pPr>
      <w:r>
        <w:t>3. Дошкольное образовательное учреждение - тип образовательного учреждения, реализующего основную общеобразовательную программу дошкольного образования.</w:t>
      </w:r>
    </w:p>
    <w:p w:rsidR="003E30CD" w:rsidRDefault="003E30CD">
      <w:pPr>
        <w:pStyle w:val="ConsPlusNormal"/>
        <w:widowControl/>
        <w:ind w:firstLine="540"/>
        <w:jc w:val="both"/>
      </w:pPr>
      <w:r>
        <w:t>Государственный статус дошкольного образовательного учреждения (тип, вид и категория образовательного учреждения, определяемые в соответствии с уровнем и направленностью реализуемых им образовательных программ) устанавливается при его государственной аккредитации, если иное не предусмотрено федеральными законами.</w:t>
      </w:r>
    </w:p>
    <w:p w:rsidR="003E30CD" w:rsidRDefault="003E30CD">
      <w:pPr>
        <w:pStyle w:val="ConsPlusNormal"/>
        <w:widowControl/>
        <w:ind w:firstLine="540"/>
        <w:jc w:val="both"/>
      </w:pPr>
      <w:r>
        <w:t>Дошкольное образовательное учреждение обеспечивает воспитание, обучение и развитие, а также присмотр, уход и оздоровление детей в возрасте от 2 месяцев до 7 лет.</w:t>
      </w:r>
    </w:p>
    <w:p w:rsidR="003E30CD" w:rsidRDefault="003E30CD">
      <w:pPr>
        <w:pStyle w:val="ConsPlusNormal"/>
        <w:widowControl/>
        <w:ind w:firstLine="540"/>
        <w:jc w:val="both"/>
      </w:pPr>
      <w:r>
        <w:t>4.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3E30CD" w:rsidRDefault="003E30CD">
      <w:pPr>
        <w:pStyle w:val="ConsPlusNormal"/>
        <w:widowControl/>
        <w:ind w:firstLine="540"/>
        <w:jc w:val="both"/>
      </w:pPr>
      <w:r>
        <w:t>5. Основными задачами дошкольного образовательного учреждения являются:</w:t>
      </w:r>
    </w:p>
    <w:p w:rsidR="003E30CD" w:rsidRDefault="003E30CD">
      <w:pPr>
        <w:pStyle w:val="ConsPlusNormal"/>
        <w:widowControl/>
        <w:ind w:firstLine="540"/>
        <w:jc w:val="both"/>
      </w:pPr>
      <w:r>
        <w:t>охрана жизни и укрепление физического и психического здоровья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lastRenderedPageBreak/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3E30CD" w:rsidRDefault="003E30CD">
      <w:pPr>
        <w:pStyle w:val="ConsPlusNormal"/>
        <w:widowControl/>
        <w:ind w:firstLine="540"/>
        <w:jc w:val="both"/>
      </w:pPr>
      <w:r>
        <w:t>осуществление необходимой коррекции недостатков в физическом и (или) психическом развитии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взаимодействие с семьями детей для обеспечения полноценного развития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E30CD" w:rsidRDefault="003E30CD">
      <w:pPr>
        <w:pStyle w:val="ConsPlusNormal"/>
        <w:widowControl/>
        <w:ind w:firstLine="540"/>
        <w:jc w:val="both"/>
      </w:pPr>
      <w:r>
        <w:t>6. Дошкольное образовательное учреждение может проводить реабилитацию детей-инвалидов при наличии в нем соответствующих условий.</w:t>
      </w:r>
    </w:p>
    <w:p w:rsidR="003E30CD" w:rsidRDefault="003E30CD">
      <w:pPr>
        <w:pStyle w:val="ConsPlusNormal"/>
        <w:widowControl/>
        <w:ind w:firstLine="540"/>
        <w:jc w:val="both"/>
      </w:pPr>
      <w:r>
        <w:t>7. К дошкольным образовательным учреждениям относятся образовательные учреждения следующих видов:</w:t>
      </w:r>
    </w:p>
    <w:p w:rsidR="003E30CD" w:rsidRDefault="003E30CD">
      <w:pPr>
        <w:pStyle w:val="ConsPlusNormal"/>
        <w:widowControl/>
        <w:ind w:firstLine="540"/>
        <w:jc w:val="both"/>
      </w:pPr>
      <w:r>
        <w:t>детский сад (реализует основную общеобразовательную программу дошкольного образования в группах общеразвивающей направленности);</w:t>
      </w:r>
    </w:p>
    <w:p w:rsidR="003E30CD" w:rsidRDefault="003E30CD">
      <w:pPr>
        <w:pStyle w:val="ConsPlusNormal"/>
        <w:widowControl/>
        <w:ind w:firstLine="540"/>
        <w:jc w:val="both"/>
      </w:pPr>
      <w:r>
        <w:t>детский сад для детей раннего возраста (реализует основную общеобразовательную программу дошкольного образования в группах общеразвивающей направленности для детей в возрасте от 2 месяцев до 3 лет, создает условия для социальной адаптации и ранней социализации детей);</w:t>
      </w:r>
    </w:p>
    <w:p w:rsidR="003E30CD" w:rsidRDefault="003E30CD">
      <w:pPr>
        <w:pStyle w:val="ConsPlusNormal"/>
        <w:widowControl/>
        <w:ind w:firstLine="540"/>
        <w:jc w:val="both"/>
      </w:pPr>
      <w:r>
        <w:t>детский сад для детей предшкольного (старшего дошкольного) возраста (реализует основную общеобразовательную программу дошкольного образования в группах общеразвивающей направленности, а также при необходимости в группах компенсирующей и комбинированной направленности для детей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</w:p>
    <w:p w:rsidR="003E30CD" w:rsidRDefault="003E30CD">
      <w:pPr>
        <w:pStyle w:val="ConsPlusNormal"/>
        <w:widowControl/>
        <w:ind w:firstLine="540"/>
        <w:jc w:val="both"/>
      </w:pPr>
      <w:r>
        <w:t>детский сад присмотра и оздоровления (реализует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профилактических и оздоровительных мероприятий и процедур);</w:t>
      </w:r>
    </w:p>
    <w:p w:rsidR="003E30CD" w:rsidRDefault="003E30C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E30CD" w:rsidRDefault="003E30CD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3E30CD" w:rsidRDefault="003E30CD">
      <w:pPr>
        <w:pStyle w:val="ConsPlusNormal"/>
        <w:widowControl/>
        <w:ind w:firstLine="540"/>
        <w:jc w:val="both"/>
      </w:pPr>
      <w:r>
        <w:t>Постановлением Правительства РФ от 12.03.1997 N 288 утверждено Типовое положение о специальном (коррекционном) образовательном учреждении для обучающихся, воспитанников с ограниченными возможностями здоровья.</w:t>
      </w:r>
    </w:p>
    <w:p w:rsidR="003E30CD" w:rsidRDefault="003E30C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E30CD" w:rsidRDefault="003E30CD">
      <w:pPr>
        <w:pStyle w:val="ConsPlusNormal"/>
        <w:widowControl/>
        <w:ind w:firstLine="540"/>
        <w:jc w:val="both"/>
      </w:pPr>
      <w:r>
        <w:t>детский сад компенсирующего вида (реализует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здоровья);</w:t>
      </w:r>
    </w:p>
    <w:p w:rsidR="003E30CD" w:rsidRDefault="003E30CD">
      <w:pPr>
        <w:pStyle w:val="ConsPlusNormal"/>
        <w:widowControl/>
        <w:ind w:firstLine="540"/>
        <w:jc w:val="both"/>
      </w:pPr>
      <w:r>
        <w:t>детский сад комбинированного вида (реализует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сочетании);</w:t>
      </w:r>
    </w:p>
    <w:p w:rsidR="003E30CD" w:rsidRDefault="003E30CD">
      <w:pPr>
        <w:pStyle w:val="ConsPlusNormal"/>
        <w:widowControl/>
        <w:ind w:firstLine="540"/>
        <w:jc w:val="both"/>
      </w:pPr>
      <w:r>
        <w:t>детский сад общеразвивающего вида с приоритетным осуществлением деятельности по одному из направлений развития детей (реализует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одному из таких направлений, как познавательно-речевое, социально-личностное, художественно-эстетическое или физическое);</w:t>
      </w:r>
    </w:p>
    <w:p w:rsidR="003E30CD" w:rsidRDefault="003E30CD">
      <w:pPr>
        <w:pStyle w:val="ConsPlusNormal"/>
        <w:widowControl/>
        <w:ind w:firstLine="540"/>
        <w:jc w:val="both"/>
      </w:pPr>
      <w:r>
        <w:t>центр развития ребенка - детский сад (реализует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направлениям, таким, как познавательно-речевое, социально-личностное, художественно-эстетическое и физическое).</w:t>
      </w:r>
    </w:p>
    <w:p w:rsidR="003E30CD" w:rsidRDefault="003E30CD">
      <w:pPr>
        <w:pStyle w:val="ConsPlusNormal"/>
        <w:widowControl/>
        <w:ind w:firstLine="540"/>
        <w:jc w:val="both"/>
      </w:pPr>
      <w:r>
        <w:t>8. Основной структурной единицей дошкольного образовательного учреждения является группа детей дошкольного возраста.</w:t>
      </w:r>
    </w:p>
    <w:p w:rsidR="003E30CD" w:rsidRDefault="003E30CD">
      <w:pPr>
        <w:pStyle w:val="ConsPlusNormal"/>
        <w:widowControl/>
        <w:ind w:firstLine="540"/>
        <w:jc w:val="both"/>
      </w:pPr>
      <w:r>
        <w:t>В случае создания групп в образовательных учреждениях других типов, реализующих основную общеобразовательную программу дошкольного образования в соответствии с лицензией, их деятельность регламентируется настоящим Типовым положением.</w:t>
      </w:r>
    </w:p>
    <w:p w:rsidR="003E30CD" w:rsidRDefault="003E30CD">
      <w:pPr>
        <w:pStyle w:val="ConsPlusNormal"/>
        <w:widowControl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3E30CD" w:rsidRDefault="003E30CD">
      <w:pPr>
        <w:pStyle w:val="ConsPlusNormal"/>
        <w:widowControl/>
        <w:ind w:firstLine="540"/>
        <w:jc w:val="both"/>
      </w:pPr>
      <w:r>
        <w:t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3E30CD" w:rsidRDefault="003E30CD">
      <w:pPr>
        <w:pStyle w:val="ConsPlusNormal"/>
        <w:widowControl/>
        <w:ind w:firstLine="540"/>
        <w:jc w:val="both"/>
      </w:pPr>
      <w:r>
        <w:t xml:space="preserve"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</w:t>
      </w:r>
      <w:r>
        <w:lastRenderedPageBreak/>
        <w:t>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с учетом особенностей психофизического развития и возможностей детей.</w:t>
      </w:r>
    </w:p>
    <w:p w:rsidR="003E30CD" w:rsidRDefault="003E30CD">
      <w:pPr>
        <w:pStyle w:val="ConsPlusNormal"/>
        <w:widowControl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мероприятий. В группах оздоровительной направленности осуществляются дошкольное образование детей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комплекс санитарно-гигиенических, профилактических и оздоровительных мероприятий и процедур.</w:t>
      </w:r>
    </w:p>
    <w:p w:rsidR="003E30CD" w:rsidRDefault="003E30CD">
      <w:pPr>
        <w:pStyle w:val="ConsPlusNormal"/>
        <w:widowControl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детей.</w:t>
      </w:r>
    </w:p>
    <w:p w:rsidR="003E30CD" w:rsidRDefault="003E30CD">
      <w:pPr>
        <w:pStyle w:val="ConsPlusNormal"/>
        <w:widowControl/>
        <w:ind w:firstLine="540"/>
        <w:jc w:val="both"/>
      </w:pPr>
      <w:r>
        <w:t>В группы могут включаться как дети одного возраста, так и дети разных возрастов (разновозрастные группы).</w:t>
      </w:r>
    </w:p>
    <w:p w:rsidR="003E30CD" w:rsidRDefault="003E30CD">
      <w:pPr>
        <w:pStyle w:val="ConsPlusNormal"/>
        <w:widowControl/>
        <w:ind w:firstLine="540"/>
        <w:jc w:val="both"/>
      </w:pPr>
      <w:r>
        <w:t>Группы различаются также по времени пребывания детей и функционируют в режиме полного дня (12-часового пребывания), сокращенного дня (8 - 10-часового пребывания), продленного дня (14-часового пребывания), кратковременного пребывания (от 3 до 5 часов в день) и круглосуточного пребывания. Группы функционируют в режиме 5-дневной и 6-дневной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3E30CD" w:rsidRDefault="003E30CD">
      <w:pPr>
        <w:pStyle w:val="ConsPlusNormal"/>
        <w:widowControl/>
        <w:ind w:firstLine="540"/>
        <w:jc w:val="both"/>
      </w:pPr>
      <w:r>
        <w:t>9. 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Типовым положением, уставом дошкольного образовательного учреждения (далее - устав), договором, заключаемым между дошкольным образовательным учреждением и родителями (законными представителями).</w:t>
      </w:r>
    </w:p>
    <w:p w:rsidR="003E30CD" w:rsidRDefault="003E30CD">
      <w:pPr>
        <w:pStyle w:val="ConsPlusNormal"/>
        <w:widowControl/>
        <w:ind w:firstLine="540"/>
        <w:jc w:val="both"/>
      </w:pPr>
      <w:r>
        <w:t>10. Язык (языки), на котором (которых) ведется обучение и воспитание в дошкольном образовательном учреждении, определяется учредителем и (или) уставом. В дошкольном образовательном учреждении создаются условия для изучения русского языка как государственного языка Российской Федерации.</w:t>
      </w:r>
    </w:p>
    <w:p w:rsidR="003E30CD" w:rsidRDefault="003E30CD">
      <w:pPr>
        <w:pStyle w:val="ConsPlusNormal"/>
        <w:widowControl/>
        <w:ind w:firstLine="540"/>
        <w:jc w:val="both"/>
      </w:pPr>
      <w:r>
        <w:t>11.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3E30CD" w:rsidRDefault="003E30CD">
      <w:pPr>
        <w:pStyle w:val="ConsPlusNormal"/>
        <w:widowControl/>
        <w:ind w:firstLine="540"/>
        <w:jc w:val="both"/>
      </w:pPr>
      <w:r>
        <w:t>12. Дошкольное образовательное учреждение несет в установленном законодательством Российской Федерации порядке ответственность за:</w:t>
      </w:r>
    </w:p>
    <w:p w:rsidR="003E30CD" w:rsidRDefault="003E30CD">
      <w:pPr>
        <w:pStyle w:val="ConsPlusNormal"/>
        <w:widowControl/>
        <w:ind w:firstLine="540"/>
        <w:jc w:val="both"/>
      </w:pPr>
      <w:r>
        <w:t>выполнение функций, определенных уставом;</w:t>
      </w:r>
    </w:p>
    <w:p w:rsidR="003E30CD" w:rsidRDefault="003E30CD">
      <w:pPr>
        <w:pStyle w:val="ConsPlusNormal"/>
        <w:widowControl/>
        <w:ind w:firstLine="540"/>
        <w:jc w:val="both"/>
      </w:pPr>
      <w:r>
        <w:t>реализацию в полном объеме основной общеобразовательной программы дошкольного образования;</w:t>
      </w:r>
    </w:p>
    <w:p w:rsidR="003E30CD" w:rsidRDefault="003E30CD">
      <w:pPr>
        <w:pStyle w:val="ConsPlusNormal"/>
        <w:widowControl/>
        <w:ind w:firstLine="540"/>
        <w:jc w:val="both"/>
      </w:pPr>
      <w:r>
        <w:t>качество реализуемых образовательных программ;</w:t>
      </w:r>
    </w:p>
    <w:p w:rsidR="003E30CD" w:rsidRDefault="003E30CD">
      <w:pPr>
        <w:pStyle w:val="ConsPlusNormal"/>
        <w:widowControl/>
        <w:ind w:firstLine="540"/>
        <w:jc w:val="both"/>
      </w:pPr>
      <w: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жизнь и здоровье детей и работников дошкольного образовательного учреждения во время образовательного процесса.</w:t>
      </w:r>
    </w:p>
    <w:p w:rsidR="003E30CD" w:rsidRDefault="003E30CD">
      <w:pPr>
        <w:pStyle w:val="ConsPlusNormal"/>
        <w:widowControl/>
        <w:ind w:firstLine="540"/>
        <w:jc w:val="both"/>
      </w:pPr>
      <w:r>
        <w:t>13. В дошкольном образовательном учреждении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В государственных и муниципальных дошкольных образовательных учреждениях образование носит светский характер.</w:t>
      </w:r>
    </w:p>
    <w:p w:rsidR="003E30CD" w:rsidRDefault="003E30CD">
      <w:pPr>
        <w:pStyle w:val="ConsPlusNormal"/>
        <w:widowControl/>
        <w:ind w:firstLine="540"/>
        <w:jc w:val="both"/>
      </w:pPr>
    </w:p>
    <w:p w:rsidR="003E30CD" w:rsidRDefault="003E30CD">
      <w:pPr>
        <w:pStyle w:val="ConsPlusNormal"/>
        <w:widowControl/>
        <w:ind w:firstLine="0"/>
        <w:jc w:val="center"/>
        <w:outlineLvl w:val="1"/>
      </w:pPr>
      <w:r>
        <w:t>II. ОРГАНИЗАЦИЯ ДЕЯТЕЛЬНОСТИ</w:t>
      </w:r>
    </w:p>
    <w:p w:rsidR="003E30CD" w:rsidRDefault="003E30CD">
      <w:pPr>
        <w:pStyle w:val="ConsPlusNormal"/>
        <w:widowControl/>
        <w:ind w:firstLine="0"/>
        <w:jc w:val="center"/>
      </w:pPr>
      <w:r>
        <w:t>ДОШКОЛЬНОГО ОБРАЗОВАТЕЛЬНОГО УЧРЕЖДЕНИЯ</w:t>
      </w:r>
    </w:p>
    <w:p w:rsidR="003E30CD" w:rsidRDefault="003E30CD">
      <w:pPr>
        <w:pStyle w:val="ConsPlusNormal"/>
        <w:widowControl/>
        <w:ind w:firstLine="0"/>
        <w:jc w:val="center"/>
      </w:pPr>
    </w:p>
    <w:p w:rsidR="003E30CD" w:rsidRDefault="003E30CD">
      <w:pPr>
        <w:pStyle w:val="ConsPlusNormal"/>
        <w:widowControl/>
        <w:ind w:firstLine="540"/>
        <w:jc w:val="both"/>
      </w:pPr>
      <w:r>
        <w:lastRenderedPageBreak/>
        <w:t>14. Дошкольное образовательное учреждение создается учредителем и регистрируется в порядке, установленном законодательством Российской Федерации.</w:t>
      </w:r>
    </w:p>
    <w:p w:rsidR="003E30CD" w:rsidRDefault="003E30CD">
      <w:pPr>
        <w:pStyle w:val="ConsPlusNormal"/>
        <w:widowControl/>
        <w:ind w:firstLine="540"/>
        <w:jc w:val="both"/>
      </w:pPr>
      <w:r>
        <w:t>15. Учредителем государственного дошкольного образовательного учреждения являются федеральные органы исполнительной власти и органы исполнительной власти субъектов Российской Федерации.</w:t>
      </w:r>
    </w:p>
    <w:p w:rsidR="003E30CD" w:rsidRDefault="003E30CD">
      <w:pPr>
        <w:pStyle w:val="ConsPlusNormal"/>
        <w:widowControl/>
        <w:ind w:firstLine="540"/>
        <w:jc w:val="both"/>
      </w:pPr>
      <w:r>
        <w:t>Учредителем муниципального дошкольного образовательного учреждения являются органы местного самоуправления.</w:t>
      </w:r>
    </w:p>
    <w:p w:rsidR="003E30CD" w:rsidRDefault="003E30CD">
      <w:pPr>
        <w:pStyle w:val="ConsPlusNormal"/>
        <w:widowControl/>
        <w:ind w:firstLine="540"/>
        <w:jc w:val="both"/>
      </w:pPr>
      <w:r>
        <w:t>16. Отношения между учредителем и дошкольным образовательным учреждением определяются договором, заключаемым между ними в соответствии с законодательством Российской Федерации.</w:t>
      </w:r>
    </w:p>
    <w:p w:rsidR="003E30CD" w:rsidRDefault="003E30CD">
      <w:pPr>
        <w:pStyle w:val="ConsPlusNormal"/>
        <w:widowControl/>
        <w:ind w:firstLine="540"/>
        <w:jc w:val="both"/>
      </w:pPr>
      <w:r>
        <w:t>17. Права юридического лица в части ведения уставной финансово- хозяйственной деятельности возникают у дошкольного образовательного учреждения с момента его регистрации.</w:t>
      </w:r>
    </w:p>
    <w:p w:rsidR="003E30CD" w:rsidRDefault="003E30CD">
      <w:pPr>
        <w:pStyle w:val="ConsPlusNormal"/>
        <w:widowControl/>
        <w:ind w:firstLine="540"/>
        <w:jc w:val="both"/>
      </w:pPr>
      <w:r>
        <w:t>Дошкольное образовательное учреждение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3E30CD" w:rsidRDefault="003E30CD">
      <w:pPr>
        <w:pStyle w:val="ConsPlusNormal"/>
        <w:widowControl/>
        <w:ind w:firstLine="540"/>
        <w:jc w:val="both"/>
      </w:pPr>
      <w:r>
        <w:t>18. Право на ведение образовательной деятельности и получение льгот, установленных законодательством Российской Федерации, возникают у дошкольного образовательного учреждения с момента выдачи ему лицензии (разрешения).</w:t>
      </w:r>
    </w:p>
    <w:p w:rsidR="003E30CD" w:rsidRDefault="003E30CD">
      <w:pPr>
        <w:pStyle w:val="ConsPlusNormal"/>
        <w:widowControl/>
        <w:ind w:firstLine="540"/>
        <w:jc w:val="both"/>
      </w:pPr>
      <w:r>
        <w:t>19. Дошкольное образовательное учреждение проходит государственную аккредитацию в порядке, установленном Законом Российской Федерации "Об образовании".</w:t>
      </w:r>
    </w:p>
    <w:p w:rsidR="003E30CD" w:rsidRDefault="003E30CD">
      <w:pPr>
        <w:pStyle w:val="ConsPlusNormal"/>
        <w:widowControl/>
        <w:ind w:firstLine="540"/>
        <w:jc w:val="both"/>
      </w:pPr>
      <w:r>
        <w:t>20. Дошкольное образовательное учреждение может быть создано, реорганизовано и ликвидировано в порядке, установленном законодательством Российской Федерации.</w:t>
      </w:r>
    </w:p>
    <w:p w:rsidR="003E30CD" w:rsidRDefault="003E30CD">
      <w:pPr>
        <w:pStyle w:val="ConsPlusNormal"/>
        <w:widowControl/>
        <w:ind w:firstLine="540"/>
        <w:jc w:val="both"/>
      </w:pPr>
      <w:r>
        <w:t>21. Содержание образовательного процесса в дошкольном образовательном учреждении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</w:p>
    <w:p w:rsidR="003E30CD" w:rsidRDefault="003E30CD">
      <w:pPr>
        <w:pStyle w:val="ConsPlusNormal"/>
        <w:widowControl/>
        <w:ind w:firstLine="540"/>
        <w:jc w:val="both"/>
      </w:pPr>
      <w:r>
        <w:t>22. 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</w:p>
    <w:p w:rsidR="003E30CD" w:rsidRDefault="003E30CD">
      <w:pPr>
        <w:pStyle w:val="ConsPlusNormal"/>
        <w:widowControl/>
        <w:ind w:firstLine="540"/>
        <w:jc w:val="both"/>
      </w:pPr>
      <w: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3E30CD" w:rsidRDefault="003E30CD">
      <w:pPr>
        <w:pStyle w:val="ConsPlusNormal"/>
        <w:widowControl/>
        <w:ind w:firstLine="540"/>
        <w:jc w:val="both"/>
      </w:pPr>
      <w:r>
        <w:t>23. Режим работы дошкольного образовательного учреждения и длительность пребывания в нем детей определяются уставом, договором, заключаемым между дошкольным образовательным учреждением и учредителем.</w:t>
      </w:r>
    </w:p>
    <w:p w:rsidR="003E30CD" w:rsidRDefault="003E30CD">
      <w:pPr>
        <w:pStyle w:val="ConsPlusNormal"/>
        <w:widowControl/>
        <w:ind w:firstLine="540"/>
        <w:jc w:val="both"/>
      </w:pPr>
      <w:r>
        <w:t>24. Организация питания в дошкольном образовательном учреждении возлагается на дошкольное образовательное учреждение.</w:t>
      </w:r>
    </w:p>
    <w:p w:rsidR="003E30CD" w:rsidRDefault="003E30CD">
      <w:pPr>
        <w:pStyle w:val="ConsPlusNormal"/>
        <w:widowControl/>
        <w:ind w:firstLine="540"/>
        <w:jc w:val="both"/>
      </w:pPr>
      <w:r>
        <w:t>25. Медицинское обслуживание детей в дошкольном образовательном учреждении обеспечивают органы здравоохранения.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Дошкольное образовательное учреждение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дошкольного образовательного учреждения.</w:t>
      </w:r>
    </w:p>
    <w:p w:rsidR="003E30CD" w:rsidRDefault="003E30CD">
      <w:pPr>
        <w:pStyle w:val="ConsPlusNormal"/>
        <w:widowControl/>
        <w:ind w:firstLine="540"/>
        <w:jc w:val="both"/>
      </w:pPr>
      <w:r>
        <w:t>26. Педагогические работники дошкольных образовательных учреждений в обязательном порядке проходят периодическое медицинское обследование, которое проводится за счет средств учредителя.</w:t>
      </w:r>
    </w:p>
    <w:p w:rsidR="003E30CD" w:rsidRDefault="003E30CD">
      <w:pPr>
        <w:pStyle w:val="ConsPlusNormal"/>
        <w:widowControl/>
        <w:ind w:firstLine="540"/>
        <w:jc w:val="both"/>
      </w:pPr>
    </w:p>
    <w:p w:rsidR="003E30CD" w:rsidRDefault="003E30CD">
      <w:pPr>
        <w:pStyle w:val="ConsPlusNormal"/>
        <w:widowControl/>
        <w:ind w:firstLine="0"/>
        <w:jc w:val="center"/>
        <w:outlineLvl w:val="1"/>
      </w:pPr>
      <w:r>
        <w:t>III. КОМПЛЕКТОВАНИЕ ДОШКОЛЬНОГО ОБРАЗОВАТЕЛЬНОГО УЧРЕЖДЕНИЯ</w:t>
      </w:r>
    </w:p>
    <w:p w:rsidR="003E30CD" w:rsidRDefault="003E30CD">
      <w:pPr>
        <w:pStyle w:val="ConsPlusNormal"/>
        <w:widowControl/>
        <w:ind w:firstLine="540"/>
        <w:jc w:val="both"/>
      </w:pPr>
    </w:p>
    <w:p w:rsidR="003E30CD" w:rsidRDefault="003E30CD">
      <w:pPr>
        <w:pStyle w:val="ConsPlusNormal"/>
        <w:widowControl/>
        <w:ind w:firstLine="540"/>
        <w:jc w:val="both"/>
      </w:pPr>
      <w:r>
        <w:t>27.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</w:p>
    <w:p w:rsidR="003E30CD" w:rsidRDefault="003E30CD">
      <w:pPr>
        <w:pStyle w:val="ConsPlusNormal"/>
        <w:widowControl/>
        <w:ind w:firstLine="540"/>
        <w:jc w:val="both"/>
      </w:pPr>
      <w:r>
        <w:t>28. В дошкольное образовательное учреждение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3E30CD" w:rsidRDefault="003E30CD">
      <w:pPr>
        <w:pStyle w:val="ConsPlusNormal"/>
        <w:widowControl/>
        <w:ind w:firstLine="540"/>
        <w:jc w:val="both"/>
      </w:pPr>
      <w:r>
        <w:lastRenderedPageBreak/>
        <w:t>29. Дети с ограниченными возможностями здоровья, дети-инвалиды принимаются в группы компенсирующей и комбинированной направленности дошкольного образовательного учреждения только с согласия родителей (законных представителей) на основании заключения психолого-медико-педагогической комиссии.</w:t>
      </w:r>
    </w:p>
    <w:p w:rsidR="003E30CD" w:rsidRDefault="003E30CD">
      <w:pPr>
        <w:pStyle w:val="ConsPlusNormal"/>
        <w:widowControl/>
        <w:ind w:firstLine="540"/>
        <w:jc w:val="both"/>
      </w:pPr>
      <w:r>
        <w:t>30. 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работы.</w:t>
      </w:r>
    </w:p>
    <w:p w:rsidR="003E30CD" w:rsidRDefault="003E30CD">
      <w:pPr>
        <w:pStyle w:val="ConsPlusNormal"/>
        <w:widowControl/>
        <w:ind w:firstLine="540"/>
        <w:jc w:val="both"/>
      </w:pPr>
      <w:r>
        <w:t>31. Количество групп в дошкольном образовательном учреждении определяется учредителем исходя из их предельной наполняемости.</w:t>
      </w:r>
    </w:p>
    <w:p w:rsidR="003E30CD" w:rsidRDefault="003E30CD">
      <w:pPr>
        <w:pStyle w:val="ConsPlusNormal"/>
        <w:widowControl/>
        <w:ind w:firstLine="540"/>
        <w:jc w:val="both"/>
      </w:pPr>
      <w:r>
        <w:t>32. В группах общеразвивающей направленности предельная наполняемость устанавливается в зависимости от возраста детей и составляет:</w:t>
      </w:r>
    </w:p>
    <w:p w:rsidR="003E30CD" w:rsidRDefault="003E30CD">
      <w:pPr>
        <w:pStyle w:val="ConsPlusNormal"/>
        <w:widowControl/>
        <w:ind w:firstLine="540"/>
        <w:jc w:val="both"/>
      </w:pPr>
      <w:r>
        <w:t>от 2 месяцев до 1 года - 10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от 1 года до 3 лет - 15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от 3 лет до 7 лет - 20 детей.</w:t>
      </w:r>
    </w:p>
    <w:p w:rsidR="003E30CD" w:rsidRDefault="003E30CD">
      <w:pPr>
        <w:pStyle w:val="ConsPlusNormal"/>
        <w:widowControl/>
        <w:ind w:firstLine="540"/>
        <w:jc w:val="both"/>
      </w:pPr>
      <w:r>
        <w:t>В разновозрастных группах общеразвивающей направленности предельная наполняемость составляет при наличии в группе детей:</w:t>
      </w:r>
    </w:p>
    <w:p w:rsidR="003E30CD" w:rsidRDefault="003E30CD">
      <w:pPr>
        <w:pStyle w:val="ConsPlusNormal"/>
        <w:widowControl/>
        <w:ind w:firstLine="540"/>
        <w:jc w:val="both"/>
      </w:pPr>
      <w:r>
        <w:t>двух возрастов (от 2 месяцев до 3 лет) - 8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любых трех возрастов (от 3 до 7 лет) - 10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любых двух возрастов (от 3 до 7 лет) - 15 детей.</w:t>
      </w:r>
    </w:p>
    <w:p w:rsidR="003E30CD" w:rsidRDefault="003E30CD">
      <w:pPr>
        <w:pStyle w:val="ConsPlusNormal"/>
        <w:widowControl/>
        <w:ind w:firstLine="540"/>
        <w:jc w:val="both"/>
      </w:pPr>
      <w:r>
        <w:t>33. В группах компенсирующей направленности предельная наполняемость устанавливается в зависимости от категории детей и их возраста (до 3 лет и старше 3 лет) и составляет:</w:t>
      </w:r>
    </w:p>
    <w:p w:rsidR="003E30CD" w:rsidRDefault="003E30CD">
      <w:pPr>
        <w:pStyle w:val="ConsPlusNormal"/>
        <w:widowControl/>
        <w:ind w:firstLine="540"/>
        <w:jc w:val="both"/>
      </w:pPr>
      <w:r>
        <w:t>для детей с тяжелыми нарушениями речи - 6 и 10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для детей с фонетико-фонематическими нарушениями речи только в возрасте старше 3 лет - 12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для глухих детей - 6 детей для обеих возрастных групп;</w:t>
      </w:r>
    </w:p>
    <w:p w:rsidR="003E30CD" w:rsidRDefault="003E30CD">
      <w:pPr>
        <w:pStyle w:val="ConsPlusNormal"/>
        <w:widowControl/>
        <w:ind w:firstLine="540"/>
        <w:jc w:val="both"/>
      </w:pPr>
      <w:r>
        <w:t>для слабослышащих детей - 6 и 8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для слепых детей - 6 детей для обеих возрастных групп;</w:t>
      </w:r>
    </w:p>
    <w:p w:rsidR="003E30CD" w:rsidRDefault="003E30CD">
      <w:pPr>
        <w:pStyle w:val="ConsPlusNormal"/>
        <w:widowControl/>
        <w:ind w:firstLine="540"/>
        <w:jc w:val="both"/>
      </w:pPr>
      <w:r>
        <w:t>для слабовидящих детей, для детей с амблиопией, косоглазием - 6 и 10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для детей с нарушениями опорно-двигательного аппарата - 6 и 8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для детей с задержкой психического развития - 6 и 10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для детей с умственной отсталостью легкой степени - 6 и 10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для детей с умственной отсталостью умеренной, тяжелой только в возрасте старше 3 лет - 8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для детей с аутизмом только в возрасте старше 3 лет - 5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3E30CD" w:rsidRDefault="003E30CD">
      <w:pPr>
        <w:pStyle w:val="ConsPlusNormal"/>
        <w:widowControl/>
        <w:ind w:firstLine="540"/>
        <w:jc w:val="both"/>
      </w:pPr>
      <w:r>
        <w:t>для детей с иными ограниченными возможностями здоровья - 10 и 15 детей.</w:t>
      </w:r>
    </w:p>
    <w:p w:rsidR="003E30CD" w:rsidRDefault="003E30CD">
      <w:pPr>
        <w:pStyle w:val="ConsPlusNormal"/>
        <w:widowControl/>
        <w:ind w:firstLine="540"/>
        <w:jc w:val="both"/>
      </w:pPr>
      <w:r>
        <w:t>34. В группах оздоровительной направленности предельная наполняемость устанавливается в зависимости от категории детей и их возраста (до 3 лет и старше 3 лет) и составляет:</w:t>
      </w:r>
    </w:p>
    <w:p w:rsidR="003E30CD" w:rsidRDefault="003E30CD">
      <w:pPr>
        <w:pStyle w:val="ConsPlusNormal"/>
        <w:widowControl/>
        <w:ind w:firstLine="540"/>
        <w:jc w:val="both"/>
      </w:pPr>
      <w:r>
        <w:t>для детей с туберкулезной интоксикацией - 10 и 15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для детей, часто болеющих, - 10 и 15 детей;</w:t>
      </w:r>
    </w:p>
    <w:p w:rsidR="003E30CD" w:rsidRDefault="003E30CD">
      <w:pPr>
        <w:pStyle w:val="ConsPlusNormal"/>
        <w:widowControl/>
        <w:ind w:firstLine="540"/>
        <w:jc w:val="both"/>
      </w:pPr>
      <w:r>
        <w:t>для других категорий детей, которым необходим комплекс специальных оздоровительных мероприятий, - 12 и 15 детей.</w:t>
      </w:r>
    </w:p>
    <w:p w:rsidR="003E30CD" w:rsidRDefault="003E30CD">
      <w:pPr>
        <w:pStyle w:val="ConsPlusNormal"/>
        <w:widowControl/>
        <w:ind w:firstLine="540"/>
        <w:jc w:val="both"/>
      </w:pPr>
      <w:r>
        <w:t>35. В группах комбинированной направленности предельная наполняемость устанавливается в зависимости от возраста детей (до 3 лет и старше 3 лет) и категории детей с ограниченными возможностями здоровья и составляет:</w:t>
      </w:r>
    </w:p>
    <w:p w:rsidR="003E30CD" w:rsidRDefault="003E30CD">
      <w:pPr>
        <w:pStyle w:val="ConsPlusNormal"/>
        <w:widowControl/>
        <w:ind w:firstLine="540"/>
        <w:jc w:val="both"/>
      </w:pPr>
      <w:r>
        <w:t>до 3 лет - 10 детей, в том числе не более 3 детей с ограниченными возможностями здоровья;</w:t>
      </w:r>
    </w:p>
    <w:p w:rsidR="003E30CD" w:rsidRDefault="003E30CD">
      <w:pPr>
        <w:pStyle w:val="ConsPlusNormal"/>
        <w:widowControl/>
        <w:ind w:firstLine="540"/>
        <w:jc w:val="both"/>
      </w:pPr>
      <w:r>
        <w:t>старше 3 лет:</w:t>
      </w:r>
    </w:p>
    <w:p w:rsidR="003E30CD" w:rsidRDefault="003E30CD">
      <w:pPr>
        <w:pStyle w:val="ConsPlusNormal"/>
        <w:widowControl/>
        <w:ind w:firstLine="540"/>
        <w:jc w:val="both"/>
      </w:pPr>
      <w:r>
        <w:t>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3E30CD" w:rsidRDefault="003E30CD">
      <w:pPr>
        <w:pStyle w:val="ConsPlusNormal"/>
        <w:widowControl/>
        <w:ind w:firstLine="540"/>
        <w:jc w:val="both"/>
      </w:pPr>
      <w:r>
        <w:t>15 детей, в том числе не более 4 слабовидящих и (или) детей с амблиопией и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E30CD" w:rsidRDefault="003E30CD">
      <w:pPr>
        <w:pStyle w:val="ConsPlusNormal"/>
        <w:widowControl/>
        <w:ind w:firstLine="540"/>
        <w:jc w:val="both"/>
      </w:pPr>
      <w:r>
        <w:t>17 детей, в том числе не более 5 детей с задержкой психического развития.</w:t>
      </w:r>
    </w:p>
    <w:p w:rsidR="003E30CD" w:rsidRDefault="003E30CD">
      <w:pPr>
        <w:pStyle w:val="ConsPlusNormal"/>
        <w:widowControl/>
        <w:ind w:firstLine="540"/>
        <w:jc w:val="both"/>
      </w:pPr>
    </w:p>
    <w:p w:rsidR="003E30CD" w:rsidRDefault="003E30CD">
      <w:pPr>
        <w:pStyle w:val="ConsPlusNormal"/>
        <w:widowControl/>
        <w:ind w:firstLine="0"/>
        <w:jc w:val="center"/>
        <w:outlineLvl w:val="1"/>
      </w:pPr>
      <w:r>
        <w:t>IV. УЧАСТНИКИ ОБРАЗОВАТЕЛЬНОГО ПРОЦЕССА</w:t>
      </w:r>
    </w:p>
    <w:p w:rsidR="003E30CD" w:rsidRDefault="003E30CD">
      <w:pPr>
        <w:pStyle w:val="ConsPlusNormal"/>
        <w:widowControl/>
        <w:ind w:firstLine="0"/>
        <w:jc w:val="center"/>
      </w:pPr>
    </w:p>
    <w:p w:rsidR="003E30CD" w:rsidRDefault="003E30CD">
      <w:pPr>
        <w:pStyle w:val="ConsPlusNormal"/>
        <w:widowControl/>
        <w:ind w:firstLine="540"/>
        <w:jc w:val="both"/>
      </w:pPr>
      <w:r>
        <w:t>36. Участниками образовательного процесса дошкольного образовательного учреждения являются дети, их родители (законные представители), педагогические работники.</w:t>
      </w:r>
    </w:p>
    <w:p w:rsidR="003E30CD" w:rsidRDefault="003E30CD">
      <w:pPr>
        <w:pStyle w:val="ConsPlusNormal"/>
        <w:widowControl/>
        <w:ind w:firstLine="540"/>
        <w:jc w:val="both"/>
      </w:pPr>
      <w:r>
        <w:t xml:space="preserve">37. При приеме детей в дошкольное образовательное учреждение последнее обязано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дошкольного </w:t>
      </w:r>
      <w:r>
        <w:lastRenderedPageBreak/>
        <w:t>образовательного учреждения и другими документами, регламентирующими организацию образовательного процесса.</w:t>
      </w:r>
    </w:p>
    <w:p w:rsidR="003E30CD" w:rsidRDefault="003E30C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E30CD" w:rsidRDefault="003E30CD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3E30CD" w:rsidRDefault="003E30CD">
      <w:pPr>
        <w:pStyle w:val="ConsPlusNormal"/>
        <w:widowControl/>
        <w:ind w:firstLine="540"/>
        <w:jc w:val="both"/>
      </w:pPr>
      <w:r>
        <w:t>По вопросу, касающемуся установления родительской платы за содержание ребенка в образовательных учреждениях, реализующих основную общеобразовательную программу дошкольного образования, и компенсации ее части, см. статьи 52.1 и 52.2 Закона РФ от 10.07.1992 N 3266-1 "Об образовании".</w:t>
      </w:r>
    </w:p>
    <w:p w:rsidR="003E30CD" w:rsidRDefault="003E30C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E30CD" w:rsidRDefault="003E30CD">
      <w:pPr>
        <w:pStyle w:val="ConsPlusNormal"/>
        <w:widowControl/>
        <w:ind w:firstLine="540"/>
        <w:jc w:val="both"/>
      </w:pPr>
      <w:r>
        <w:t>38.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</w:t>
      </w:r>
    </w:p>
    <w:p w:rsidR="003E30CD" w:rsidRDefault="003E30CD">
      <w:pPr>
        <w:pStyle w:val="ConsPlusNormal"/>
        <w:widowControl/>
        <w:ind w:firstLine="540"/>
        <w:jc w:val="both"/>
      </w:pPr>
      <w:r>
        <w:t>39. Взаимоотношения между дошкольным образовательным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</w:p>
    <w:p w:rsidR="003E30CD" w:rsidRDefault="003E30CD">
      <w:pPr>
        <w:pStyle w:val="ConsPlusNormal"/>
        <w:widowControl/>
        <w:ind w:firstLine="540"/>
        <w:jc w:val="both"/>
      </w:pPr>
      <w:r>
        <w:t>40. Отношения ребенка и персонала дошкольного образовательного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3E30CD" w:rsidRDefault="003E30CD">
      <w:pPr>
        <w:pStyle w:val="ConsPlusNormal"/>
        <w:widowControl/>
        <w:ind w:firstLine="540"/>
        <w:jc w:val="both"/>
      </w:pPr>
      <w:r>
        <w:t>41. Порядок комплектования персонала дошкольного образовательного учреждения регламентируется уставом.</w:t>
      </w:r>
    </w:p>
    <w:p w:rsidR="003E30CD" w:rsidRDefault="003E30CD">
      <w:pPr>
        <w:pStyle w:val="ConsPlusNormal"/>
        <w:widowControl/>
        <w:ind w:firstLine="540"/>
        <w:jc w:val="both"/>
      </w:pPr>
      <w:r>
        <w:t>42.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3E30CD" w:rsidRDefault="003E30CD">
      <w:pPr>
        <w:pStyle w:val="ConsPlusNormal"/>
        <w:widowControl/>
        <w:ind w:firstLine="540"/>
        <w:jc w:val="both"/>
      </w:pPr>
      <w:r>
        <w:t>К педагогической деятельности не допускаются лица:</w:t>
      </w:r>
    </w:p>
    <w:p w:rsidR="003E30CD" w:rsidRDefault="003E30CD">
      <w:pPr>
        <w:pStyle w:val="ConsPlusNormal"/>
        <w:widowControl/>
        <w:ind w:firstLine="540"/>
        <w:jc w:val="both"/>
      </w:pPr>
      <w: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3E30CD" w:rsidRDefault="003E30CD">
      <w:pPr>
        <w:pStyle w:val="ConsPlusNormal"/>
        <w:widowControl/>
        <w:ind w:firstLine="540"/>
        <w:jc w:val="both"/>
      </w:pPr>
      <w:r>
        <w:t>имеющие неснятую или непогашенную судимость за умышленные тяжкие и особо тяжкие преступления;</w:t>
      </w:r>
    </w:p>
    <w:p w:rsidR="003E30CD" w:rsidRDefault="003E30CD">
      <w:pPr>
        <w:pStyle w:val="ConsPlusNormal"/>
        <w:widowControl/>
        <w:ind w:firstLine="540"/>
        <w:jc w:val="both"/>
      </w:pPr>
      <w:r>
        <w:t>признанные недееспособными в установленном федеральным законом порядке;</w:t>
      </w:r>
    </w:p>
    <w:p w:rsidR="003E30CD" w:rsidRDefault="003E30CD">
      <w:pPr>
        <w:pStyle w:val="ConsPlusNormal"/>
        <w:widowControl/>
        <w:ind w:firstLine="540"/>
        <w:jc w:val="both"/>
      </w:pPr>
      <w: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3E30CD" w:rsidRDefault="003E30CD">
      <w:pPr>
        <w:pStyle w:val="ConsPlusNormal"/>
        <w:widowControl/>
        <w:ind w:firstLine="540"/>
        <w:jc w:val="both"/>
      </w:pPr>
      <w:r>
        <w:t>43. В штатные расписания дошкольных образовательных учреждений, обеспечивающих воспитание, обучение, развитие, присмотр, уход и оздоровление детей с ограниченными возможностями здоровья, детей-инвалидов, а также коррекцию недостатков их физического и (или) психического развития, в случае необходимости могут быть введены дополнительные должности учителей-дефектологов, учителей-логопедов, логопедов, педагогов-психологов, социальных педагогов, воспитателей и других работников (в зависимости от категории детей) в пределах ассигнований, выделяемых по решению учредителя на эти цели.</w:t>
      </w:r>
    </w:p>
    <w:p w:rsidR="003E30CD" w:rsidRDefault="003E30C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E30CD" w:rsidRDefault="003E30CD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3E30CD" w:rsidRDefault="003E30CD">
      <w:pPr>
        <w:pStyle w:val="ConsPlusNormal"/>
        <w:widowControl/>
        <w:ind w:firstLine="540"/>
        <w:jc w:val="both"/>
      </w:pPr>
      <w:r>
        <w:t>По вопросу, касающемуся особенностей режима рабочего времени и времени отдыха педагогических и других работников образовательных учреждений, см. Приказ Минобрнауки РФ от 27.03.2006 N 69.</w:t>
      </w:r>
    </w:p>
    <w:p w:rsidR="003E30CD" w:rsidRDefault="003E30C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E30CD" w:rsidRDefault="003E30CD">
      <w:pPr>
        <w:pStyle w:val="ConsPlusNormal"/>
        <w:widowControl/>
        <w:ind w:firstLine="540"/>
        <w:jc w:val="both"/>
      </w:pPr>
      <w:r>
        <w:t>44. Права работников дошкольного образовательного учреждения и меры их социальной поддержки определяются законодательством Российской Федерации, уставом и трудовым договором.</w:t>
      </w:r>
    </w:p>
    <w:p w:rsidR="003E30CD" w:rsidRDefault="003E30CD">
      <w:pPr>
        <w:pStyle w:val="ConsPlusNormal"/>
        <w:widowControl/>
        <w:ind w:firstLine="540"/>
        <w:jc w:val="both"/>
      </w:pPr>
      <w:r>
        <w:t>45. Работники дошкольного образовательного учреждения имеют право:</w:t>
      </w:r>
    </w:p>
    <w:p w:rsidR="003E30CD" w:rsidRDefault="003E30CD">
      <w:pPr>
        <w:pStyle w:val="ConsPlusNormal"/>
        <w:widowControl/>
        <w:ind w:firstLine="540"/>
        <w:jc w:val="both"/>
      </w:pPr>
      <w:r>
        <w:t>на участие в управлении дошкольным образовательным учреждением в порядке, определяемом уставом;</w:t>
      </w:r>
    </w:p>
    <w:p w:rsidR="003E30CD" w:rsidRDefault="003E30CD">
      <w:pPr>
        <w:pStyle w:val="ConsPlusNormal"/>
        <w:widowControl/>
        <w:ind w:firstLine="540"/>
        <w:jc w:val="both"/>
      </w:pPr>
      <w:r>
        <w:t>на защиту своей профессиональной чести, достоинства и деловой репутации.</w:t>
      </w:r>
    </w:p>
    <w:p w:rsidR="003E30CD" w:rsidRDefault="003E30CD">
      <w:pPr>
        <w:pStyle w:val="ConsPlusNormal"/>
        <w:widowControl/>
        <w:ind w:firstLine="540"/>
        <w:jc w:val="both"/>
      </w:pPr>
      <w:r>
        <w:t>46. Дошкольное образовательное учреждение устанавливает:</w:t>
      </w:r>
    </w:p>
    <w:p w:rsidR="003E30CD" w:rsidRDefault="003E30C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E30CD" w:rsidRDefault="003E30CD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3E30CD" w:rsidRDefault="003E30CD">
      <w:pPr>
        <w:pStyle w:val="ConsPlusNormal"/>
        <w:widowControl/>
        <w:ind w:firstLine="540"/>
        <w:jc w:val="both"/>
      </w:pPr>
      <w:r>
        <w:t>О внедрении в дошкольных образовательных учреждениях новых систем оплаты труда см. письмо Минобрнауки РФ от 31.03.2008 N 03-599.</w:t>
      </w:r>
    </w:p>
    <w:p w:rsidR="003E30CD" w:rsidRDefault="003E30C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E30CD" w:rsidRDefault="003E30CD">
      <w:pPr>
        <w:pStyle w:val="ConsPlusNormal"/>
        <w:widowControl/>
        <w:ind w:firstLine="540"/>
        <w:jc w:val="both"/>
      </w:pPr>
      <w:r>
        <w:t>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труда;</w:t>
      </w:r>
    </w:p>
    <w:p w:rsidR="003E30CD" w:rsidRDefault="003E30CD">
      <w:pPr>
        <w:pStyle w:val="ConsPlusNormal"/>
        <w:widowControl/>
        <w:ind w:firstLine="540"/>
        <w:jc w:val="both"/>
      </w:pPr>
      <w:r>
        <w:lastRenderedPageBreak/>
        <w:t>структуру управления деятельностью дошкольного образовательного учреждения;</w:t>
      </w:r>
    </w:p>
    <w:p w:rsidR="003E30CD" w:rsidRDefault="003E30CD">
      <w:pPr>
        <w:pStyle w:val="ConsPlusNormal"/>
        <w:widowControl/>
        <w:ind w:firstLine="540"/>
        <w:jc w:val="both"/>
      </w:pPr>
      <w:r>
        <w:t>штатное расписание и должностные обязанности работников.</w:t>
      </w:r>
    </w:p>
    <w:p w:rsidR="003E30CD" w:rsidRDefault="003E30CD">
      <w:pPr>
        <w:pStyle w:val="ConsPlusNormal"/>
        <w:widowControl/>
        <w:ind w:firstLine="540"/>
        <w:jc w:val="both"/>
      </w:pPr>
    </w:p>
    <w:p w:rsidR="003E30CD" w:rsidRDefault="003E30CD">
      <w:pPr>
        <w:pStyle w:val="ConsPlusNormal"/>
        <w:widowControl/>
        <w:ind w:firstLine="0"/>
        <w:jc w:val="center"/>
        <w:outlineLvl w:val="1"/>
      </w:pPr>
      <w:r>
        <w:t>V. УПРАВЛЕНИЕ ДОШКОЛЬНЫМ ОБРАЗОВАТЕЛЬНЫМ УЧРЕЖДЕНИЕМ</w:t>
      </w:r>
    </w:p>
    <w:p w:rsidR="003E30CD" w:rsidRDefault="003E30CD">
      <w:pPr>
        <w:pStyle w:val="ConsPlusNormal"/>
        <w:widowControl/>
        <w:ind w:firstLine="540"/>
        <w:jc w:val="both"/>
      </w:pPr>
    </w:p>
    <w:p w:rsidR="003E30CD" w:rsidRDefault="003E30CD">
      <w:pPr>
        <w:pStyle w:val="ConsPlusNormal"/>
        <w:widowControl/>
        <w:ind w:firstLine="540"/>
        <w:jc w:val="both"/>
      </w:pPr>
      <w:r>
        <w:t>47. Управление дошкольным образовательным учреждением осуществляется в соответствии с Законом Российской Федерации "Об образовании", иными законодательными актами Российской Федерации, настоящим Типовым положением и уставом.</w:t>
      </w:r>
    </w:p>
    <w:p w:rsidR="003E30CD" w:rsidRDefault="003E30CD">
      <w:pPr>
        <w:pStyle w:val="ConsPlusNormal"/>
        <w:widowControl/>
        <w:ind w:firstLine="540"/>
        <w:jc w:val="both"/>
      </w:pPr>
      <w:r>
        <w:t>48.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 общественный характер управления, являются попечительский совет, общее собрание, педагогический совет и другие формы. Порядок выборов органов самоуправления и их компетенция определяются уставом.</w:t>
      </w:r>
    </w:p>
    <w:p w:rsidR="003E30CD" w:rsidRDefault="003E30CD">
      <w:pPr>
        <w:pStyle w:val="ConsPlusNormal"/>
        <w:widowControl/>
        <w:ind w:firstLine="540"/>
        <w:jc w:val="both"/>
      </w:pPr>
      <w:r>
        <w:t>49. Непосредственное руководство дошкольным образовательным учреждением осуществляет прошедший соответствующую аттестацию заведующий.</w:t>
      </w:r>
    </w:p>
    <w:p w:rsidR="003E30CD" w:rsidRDefault="003E30CD">
      <w:pPr>
        <w:pStyle w:val="ConsPlusNormal"/>
        <w:widowControl/>
        <w:ind w:firstLine="540"/>
        <w:jc w:val="both"/>
      </w:pPr>
      <w:r>
        <w:t>Прием на работу заведующего дошкольным образовательным учреждением осуществляется в порядке, определяемом уставом, и в соответствии с законодательством Российской Федерации.</w:t>
      </w:r>
    </w:p>
    <w:p w:rsidR="003E30CD" w:rsidRDefault="003E30CD">
      <w:pPr>
        <w:pStyle w:val="ConsPlusNormal"/>
        <w:widowControl/>
        <w:ind w:firstLine="540"/>
        <w:jc w:val="both"/>
      </w:pPr>
      <w:r>
        <w:t>50. Заведующий дошкольным образовательным учреждением:</w:t>
      </w:r>
    </w:p>
    <w:p w:rsidR="003E30CD" w:rsidRDefault="003E30CD">
      <w:pPr>
        <w:pStyle w:val="ConsPlusNormal"/>
        <w:widowControl/>
        <w:ind w:firstLine="540"/>
        <w:jc w:val="both"/>
      </w:pPr>
      <w:r>
        <w:t>действует от имени дошкольного образовательного учреждения, представляет его во всех учреждениях и организациях;</w:t>
      </w:r>
    </w:p>
    <w:p w:rsidR="003E30CD" w:rsidRDefault="003E30CD">
      <w:pPr>
        <w:pStyle w:val="ConsPlusNormal"/>
        <w:widowControl/>
        <w:ind w:firstLine="540"/>
        <w:jc w:val="both"/>
      </w:pPr>
      <w:r>
        <w:t>распоряжается имуществом дошкольного образовательного учреждения в пределах прав, предоставленных ему договором, заключаемым между дошкольным образовательным учреждением и учредителем;</w:t>
      </w:r>
    </w:p>
    <w:p w:rsidR="003E30CD" w:rsidRDefault="003E30CD">
      <w:pPr>
        <w:pStyle w:val="ConsPlusNormal"/>
        <w:widowControl/>
        <w:ind w:firstLine="540"/>
        <w:jc w:val="both"/>
      </w:pPr>
      <w:r>
        <w:t>выдает доверенности;</w:t>
      </w:r>
    </w:p>
    <w:p w:rsidR="003E30CD" w:rsidRDefault="003E30CD">
      <w:pPr>
        <w:pStyle w:val="ConsPlusNormal"/>
        <w:widowControl/>
        <w:ind w:firstLine="540"/>
        <w:jc w:val="both"/>
      </w:pPr>
      <w:r>
        <w:t>открывает лицевой счет (счет) в установленном порядке в соответствии с законодательством Российской Федерации;</w:t>
      </w:r>
    </w:p>
    <w:p w:rsidR="003E30CD" w:rsidRDefault="003E30CD">
      <w:pPr>
        <w:pStyle w:val="ConsPlusNormal"/>
        <w:widowControl/>
        <w:ind w:firstLine="540"/>
        <w:jc w:val="both"/>
      </w:pPr>
      <w:r>
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3E30CD" w:rsidRDefault="003E30CD">
      <w:pPr>
        <w:pStyle w:val="ConsPlusNormal"/>
        <w:widowControl/>
        <w:ind w:firstLine="540"/>
        <w:jc w:val="both"/>
      </w:pPr>
      <w:r>
        <w:t>несет ответственность за деятельность дошкольного образовательного учреждения перед учредителем.</w:t>
      </w:r>
    </w:p>
    <w:p w:rsidR="003E30CD" w:rsidRDefault="003E30CD">
      <w:pPr>
        <w:pStyle w:val="ConsPlusNormal"/>
        <w:widowControl/>
        <w:ind w:firstLine="540"/>
        <w:jc w:val="both"/>
      </w:pPr>
    </w:p>
    <w:p w:rsidR="003E30CD" w:rsidRDefault="003E30CD">
      <w:pPr>
        <w:pStyle w:val="ConsPlusNormal"/>
        <w:widowControl/>
        <w:ind w:firstLine="0"/>
        <w:jc w:val="center"/>
        <w:outlineLvl w:val="1"/>
      </w:pPr>
      <w:r>
        <w:t>VI. ИМУЩЕСТВО И СРЕДСТВА УЧРЕЖДЕНИЯ</w:t>
      </w:r>
    </w:p>
    <w:p w:rsidR="003E30CD" w:rsidRDefault="003E30CD">
      <w:pPr>
        <w:pStyle w:val="ConsPlusNormal"/>
        <w:widowControl/>
        <w:ind w:firstLine="0"/>
        <w:jc w:val="center"/>
      </w:pPr>
    </w:p>
    <w:p w:rsidR="003E30CD" w:rsidRDefault="003E30CD">
      <w:pPr>
        <w:pStyle w:val="ConsPlusNormal"/>
        <w:widowControl/>
        <w:ind w:firstLine="540"/>
        <w:jc w:val="both"/>
      </w:pPr>
      <w:r>
        <w:t>51. За дошкольным образовательным учреждением в целях обеспечения образовательной деятельности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3E30CD" w:rsidRDefault="003E30CD">
      <w:pPr>
        <w:pStyle w:val="ConsPlusNormal"/>
        <w:widowControl/>
        <w:ind w:firstLine="540"/>
        <w:jc w:val="both"/>
      </w:pPr>
      <w:r>
        <w:t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</w:t>
      </w:r>
    </w:p>
    <w:p w:rsidR="003E30CD" w:rsidRDefault="003E30CD">
      <w:pPr>
        <w:pStyle w:val="ConsPlusNormal"/>
        <w:widowControl/>
        <w:ind w:firstLine="540"/>
        <w:jc w:val="both"/>
      </w:pPr>
      <w:r>
        <w:t>Земельные участки закрепляются за государственными и муниципальными дошкольными образовательными учреждениями в порядке, установленном законодательством Российской Федерации.</w:t>
      </w:r>
    </w:p>
    <w:p w:rsidR="003E30CD" w:rsidRDefault="003E30C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E30CD" w:rsidRDefault="003E30CD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3E30CD" w:rsidRDefault="003E30CD">
      <w:pPr>
        <w:pStyle w:val="ConsPlusNormal"/>
        <w:widowControl/>
        <w:ind w:firstLine="540"/>
        <w:jc w:val="both"/>
      </w:pPr>
      <w:r>
        <w:t>Приказом Росстата от 18.08.2008 N 192 утверждена годовая форма федерального статистического наблюдения N 85-К "Сведения о деятельности дошкольного образовательного учреждения".</w:t>
      </w:r>
    </w:p>
    <w:p w:rsidR="003E30CD" w:rsidRDefault="003E30C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E30CD" w:rsidRDefault="003E30CD">
      <w:pPr>
        <w:pStyle w:val="ConsPlusNormal"/>
        <w:widowControl/>
        <w:ind w:firstLine="540"/>
        <w:jc w:val="both"/>
      </w:pPr>
      <w:r>
        <w:t>Дошкольное образовательное учреждение несет ответственность перед собственником за сохранность и эффективное использование закрепленного за ним имущества.</w:t>
      </w:r>
    </w:p>
    <w:p w:rsidR="003E30CD" w:rsidRDefault="003E30CD">
      <w:pPr>
        <w:pStyle w:val="ConsPlusNormal"/>
        <w:widowControl/>
        <w:ind w:firstLine="540"/>
        <w:jc w:val="both"/>
      </w:pPr>
      <w:r>
        <w:t>52. 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Федерации.</w:t>
      </w:r>
    </w:p>
    <w:p w:rsidR="003E30CD" w:rsidRDefault="003E30CD">
      <w:pPr>
        <w:pStyle w:val="ConsPlusNormal"/>
        <w:widowControl/>
        <w:ind w:firstLine="540"/>
        <w:jc w:val="both"/>
      </w:pPr>
      <w:r>
        <w:t>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3E30CD" w:rsidRDefault="003E30CD">
      <w:pPr>
        <w:pStyle w:val="ConsPlusNormal"/>
        <w:widowControl/>
        <w:ind w:firstLine="540"/>
        <w:jc w:val="both"/>
      </w:pPr>
      <w:r>
        <w:t>Дошкольное образовательное учреждение вправе вести в соответствии с законодательством Российской Федерации приносящую доход деятельность, предусмотренную уставом.</w:t>
      </w:r>
    </w:p>
    <w:p w:rsidR="003E30CD" w:rsidRDefault="003E30CD">
      <w:pPr>
        <w:pStyle w:val="ConsPlusNormal"/>
        <w:widowControl/>
        <w:ind w:firstLine="540"/>
        <w:jc w:val="both"/>
      </w:pPr>
      <w:r>
        <w:t>53. 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</w:t>
      </w:r>
    </w:p>
    <w:p w:rsidR="003E30CD" w:rsidRDefault="003E30CD">
      <w:pPr>
        <w:pStyle w:val="ConsPlusNormal"/>
        <w:widowControl/>
        <w:ind w:firstLine="540"/>
        <w:jc w:val="both"/>
      </w:pPr>
      <w:r>
        <w:lastRenderedPageBreak/>
        <w:t>54. Привлечение дошкольным образовательным учреждением дополнительных финансовых средств, указанных в пункте 52 настоящего Типового положения, не влечет за собой снижения размеров его финансирования за счет средств учредителя.</w:t>
      </w:r>
    </w:p>
    <w:p w:rsidR="003E30CD" w:rsidRDefault="003E30CD">
      <w:pPr>
        <w:pStyle w:val="ConsPlusNormal"/>
        <w:widowControl/>
        <w:ind w:firstLine="540"/>
        <w:jc w:val="both"/>
      </w:pPr>
      <w:r>
        <w:t>55. Финансовые и материальные средства дошкольного образовательного учреждения, закрепленные за ним учредителем, используются дошкольным образовательным учреждением в соответствии с уставом и изъятию не подлежат, если иное не предусмотрено законодательством Российской Федерации.</w:t>
      </w:r>
    </w:p>
    <w:p w:rsidR="003E30CD" w:rsidRDefault="003E30CD">
      <w:pPr>
        <w:pStyle w:val="ConsPlusNormal"/>
        <w:widowControl/>
        <w:ind w:firstLine="540"/>
        <w:jc w:val="both"/>
      </w:pPr>
      <w:r>
        <w:t>При ликвидации дошкольного образовательного учреждения финансовые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3E30CD" w:rsidRDefault="003E30CD">
      <w:pPr>
        <w:pStyle w:val="ConsPlusNormal"/>
        <w:widowControl/>
        <w:ind w:firstLine="540"/>
        <w:jc w:val="both"/>
      </w:pPr>
    </w:p>
    <w:p w:rsidR="003E30CD" w:rsidRDefault="003E30CD">
      <w:pPr>
        <w:pStyle w:val="ConsPlusNormal"/>
        <w:widowControl/>
        <w:ind w:firstLine="540"/>
        <w:jc w:val="both"/>
      </w:pPr>
    </w:p>
    <w:p w:rsidR="003E30CD" w:rsidRDefault="003E30C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77226" w:rsidRDefault="00977226"/>
    <w:sectPr w:rsidR="00977226" w:rsidSect="004F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E30CD"/>
    <w:rsid w:val="003E30CD"/>
    <w:rsid w:val="0097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4323</Words>
  <Characters>24647</Characters>
  <Application>Microsoft Office Word</Application>
  <DocSecurity>0</DocSecurity>
  <Lines>205</Lines>
  <Paragraphs>57</Paragraphs>
  <ScaleCrop>false</ScaleCrop>
  <Company>GUZAK</Company>
  <LinksUpToDate>false</LinksUpToDate>
  <CharactersWithSpaces>28913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</dc:creator>
  <cp:keywords/>
  <dc:description/>
  <cp:lastModifiedBy>mamaeva</cp:lastModifiedBy>
  <cp:revision>1</cp:revision>
  <dcterms:created xsi:type="dcterms:W3CDTF">2009-05-21T07:03:00Z</dcterms:created>
  <dcterms:modified xsi:type="dcterms:W3CDTF">2009-05-21T07:04:00Z</dcterms:modified>
</cp:coreProperties>
</file>