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90" w:rsidRDefault="00153A87" w:rsidP="00153A87">
      <w:pPr>
        <w:jc w:val="center"/>
        <w:rPr>
          <w:rFonts w:ascii="Times New Roman" w:hAnsi="Times New Roman" w:cs="Times New Roman"/>
          <w:sz w:val="40"/>
          <w:szCs w:val="40"/>
        </w:rPr>
      </w:pPr>
      <w:r w:rsidRPr="00153A87">
        <w:rPr>
          <w:rFonts w:ascii="Times New Roman" w:hAnsi="Times New Roman" w:cs="Times New Roman"/>
          <w:sz w:val="40"/>
          <w:szCs w:val="40"/>
        </w:rPr>
        <w:t>«Книга и творчество ребёнка».</w:t>
      </w:r>
    </w:p>
    <w:p w:rsidR="00A85415" w:rsidRDefault="00270926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A87" w:rsidRPr="00B3614B">
        <w:rPr>
          <w:rFonts w:ascii="Times New Roman" w:hAnsi="Times New Roman" w:cs="Times New Roman"/>
          <w:sz w:val="28"/>
          <w:szCs w:val="28"/>
        </w:rPr>
        <w:t>Восприятие ребёнком литературного произведения эмоционально и целостно. Каждая новая книга – это новые переживания, новые открытия.</w:t>
      </w:r>
    </w:p>
    <w:p w:rsidR="00153A87" w:rsidRPr="00B3614B" w:rsidRDefault="00270926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A87" w:rsidRPr="00B3614B">
        <w:rPr>
          <w:rFonts w:ascii="Times New Roman" w:hAnsi="Times New Roman" w:cs="Times New Roman"/>
          <w:sz w:val="28"/>
          <w:szCs w:val="28"/>
        </w:rPr>
        <w:t xml:space="preserve">В жизнь детей входят произведения различных жанров: стихи и рассказы, сказки. Более всего привлекательны для ребят ритмически организованные произведения, в которых тесно слиты содержание и эмоциональный настрой. Это различные виды фольклора – </w:t>
      </w:r>
      <w:proofErr w:type="spellStart"/>
      <w:r w:rsidR="00153A87" w:rsidRPr="00B3614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53A87" w:rsidRPr="00B3614B">
        <w:rPr>
          <w:rFonts w:ascii="Times New Roman" w:hAnsi="Times New Roman" w:cs="Times New Roman"/>
          <w:sz w:val="28"/>
          <w:szCs w:val="28"/>
        </w:rPr>
        <w:t>, прибаутки, считалки</w:t>
      </w:r>
      <w:r w:rsidR="00E00926" w:rsidRPr="00B3614B">
        <w:rPr>
          <w:rFonts w:ascii="Times New Roman" w:hAnsi="Times New Roman" w:cs="Times New Roman"/>
          <w:sz w:val="28"/>
          <w:szCs w:val="28"/>
        </w:rPr>
        <w:t>, дразнилки, песенки. Интерес к ним малыш сохраняет на протяжении всего дошкольного возраста. Прослушанные произведения являются толчком для творческих попыток ребят. Дети с удовольствием создают эмоциональные ритмические построения, лишенные смысла, смеясь, повторяют их многократно. Например: «</w:t>
      </w:r>
      <w:proofErr w:type="spellStart"/>
      <w:r w:rsidR="00E00926" w:rsidRPr="00B3614B">
        <w:rPr>
          <w:rFonts w:ascii="Times New Roman" w:hAnsi="Times New Roman" w:cs="Times New Roman"/>
          <w:sz w:val="28"/>
          <w:szCs w:val="28"/>
        </w:rPr>
        <w:t>Чики-кики</w:t>
      </w:r>
      <w:proofErr w:type="spellEnd"/>
      <w:r w:rsidR="00E00926" w:rsidRPr="00B36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0926" w:rsidRPr="00B3614B">
        <w:rPr>
          <w:rFonts w:ascii="Times New Roman" w:hAnsi="Times New Roman" w:cs="Times New Roman"/>
          <w:sz w:val="28"/>
          <w:szCs w:val="28"/>
        </w:rPr>
        <w:t>мими-рики</w:t>
      </w:r>
      <w:proofErr w:type="spellEnd"/>
      <w:r w:rsidR="00E00926" w:rsidRPr="00B3614B">
        <w:rPr>
          <w:rFonts w:ascii="Times New Roman" w:hAnsi="Times New Roman" w:cs="Times New Roman"/>
          <w:sz w:val="28"/>
          <w:szCs w:val="28"/>
        </w:rPr>
        <w:t>», «Тук-тук-тук - человек паук».</w:t>
      </w:r>
    </w:p>
    <w:p w:rsidR="00E00926" w:rsidRPr="00B3614B" w:rsidRDefault="00E00926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4B">
        <w:rPr>
          <w:rFonts w:ascii="Times New Roman" w:hAnsi="Times New Roman" w:cs="Times New Roman"/>
          <w:sz w:val="28"/>
          <w:szCs w:val="28"/>
        </w:rPr>
        <w:t>Сказка созвучна естественному</w:t>
      </w:r>
      <w:r w:rsidR="00F24021" w:rsidRPr="00B3614B">
        <w:rPr>
          <w:rFonts w:ascii="Times New Roman" w:hAnsi="Times New Roman" w:cs="Times New Roman"/>
          <w:sz w:val="28"/>
          <w:szCs w:val="28"/>
        </w:rPr>
        <w:t xml:space="preserve"> </w:t>
      </w:r>
      <w:r w:rsidRPr="00B3614B">
        <w:rPr>
          <w:rFonts w:ascii="Times New Roman" w:hAnsi="Times New Roman" w:cs="Times New Roman"/>
          <w:sz w:val="28"/>
          <w:szCs w:val="28"/>
        </w:rPr>
        <w:t>стремлению</w:t>
      </w:r>
      <w:r w:rsidR="00F24021" w:rsidRPr="00B3614B">
        <w:rPr>
          <w:rFonts w:ascii="Times New Roman" w:hAnsi="Times New Roman" w:cs="Times New Roman"/>
          <w:sz w:val="28"/>
          <w:szCs w:val="28"/>
        </w:rPr>
        <w:t xml:space="preserve"> ребёнка оживить и очеловечить весь окружающий мир. Не вызывает недоумения у детей живой, весёлый колобок или печь, говорящая человеческим голосом; звери в сказке действуют, как люди.</w:t>
      </w:r>
    </w:p>
    <w:p w:rsidR="00F24021" w:rsidRPr="00B3614B" w:rsidRDefault="00F24021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4B">
        <w:rPr>
          <w:rFonts w:ascii="Times New Roman" w:hAnsi="Times New Roman" w:cs="Times New Roman"/>
          <w:sz w:val="28"/>
          <w:szCs w:val="28"/>
        </w:rPr>
        <w:t xml:space="preserve">Четырехлетний ребёнок отождествляет себя с героями сказок, отдельные персонажи становятся его воображаемыми друзьями. </w:t>
      </w:r>
      <w:r w:rsidR="00B66F55" w:rsidRPr="00B3614B">
        <w:rPr>
          <w:rFonts w:ascii="Times New Roman" w:hAnsi="Times New Roman" w:cs="Times New Roman"/>
          <w:sz w:val="28"/>
          <w:szCs w:val="28"/>
        </w:rPr>
        <w:t>Девочки фантазируют: «Мы маленькие принцессы и сегодня у нас пижамная вечеринка».</w:t>
      </w:r>
    </w:p>
    <w:p w:rsidR="005A49C7" w:rsidRPr="00B3614B" w:rsidRDefault="005A49C7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4B">
        <w:rPr>
          <w:rFonts w:ascii="Times New Roman" w:hAnsi="Times New Roman" w:cs="Times New Roman"/>
          <w:sz w:val="28"/>
          <w:szCs w:val="28"/>
        </w:rPr>
        <w:t>Большое значение для развития творческого восприятия сказки имеет знакомство с несколькими вариантами одного сюжета. Например,  «Теремок» в об</w:t>
      </w:r>
      <w:r w:rsidR="00AD0A07" w:rsidRPr="00B3614B">
        <w:rPr>
          <w:rFonts w:ascii="Times New Roman" w:hAnsi="Times New Roman" w:cs="Times New Roman"/>
          <w:sz w:val="28"/>
          <w:szCs w:val="28"/>
        </w:rPr>
        <w:t xml:space="preserve">работке М. Булатова и «Теремок» в обработке Е. </w:t>
      </w:r>
      <w:proofErr w:type="spellStart"/>
      <w:r w:rsidR="00AD0A07" w:rsidRPr="00B3614B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AD0A07" w:rsidRPr="00B3614B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="00AD0A07" w:rsidRPr="00B3614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AD0A07" w:rsidRPr="00B3614B">
        <w:rPr>
          <w:rFonts w:ascii="Times New Roman" w:hAnsi="Times New Roman" w:cs="Times New Roman"/>
          <w:sz w:val="28"/>
          <w:szCs w:val="28"/>
        </w:rPr>
        <w:t xml:space="preserve"> избушка» О. Капицы и «Лиса и Заяц» В. Даля. Улавливая и сходства, и непохожесть предложенных сказок, ребёнок удивляется, недоумевает. Но такое сопоставление разрушает стереотипность восприятия сказочного текста как канонического, неизменного, формирует в ребёнке представления о возможной вариативности в развитии действия</w:t>
      </w:r>
      <w:r w:rsidR="00F9596A" w:rsidRPr="00B3614B">
        <w:rPr>
          <w:rFonts w:ascii="Times New Roman" w:hAnsi="Times New Roman" w:cs="Times New Roman"/>
          <w:sz w:val="28"/>
          <w:szCs w:val="28"/>
        </w:rPr>
        <w:t>, о разнообразии характеров персонажей. Эти представления помогут ему в дальнейшем самому фантазировать на основе известных сюжетов.</w:t>
      </w:r>
    </w:p>
    <w:p w:rsidR="00F9596A" w:rsidRPr="00B3614B" w:rsidRDefault="00211190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4B">
        <w:rPr>
          <w:rFonts w:ascii="Times New Roman" w:hAnsi="Times New Roman" w:cs="Times New Roman"/>
          <w:sz w:val="28"/>
          <w:szCs w:val="28"/>
        </w:rPr>
        <w:t xml:space="preserve"> При этом взрослый обращает внимание ребёнка на детали сюжета, помогает установить аналогию между происходящим в данный момент событиями и художественными описаниями.</w:t>
      </w:r>
    </w:p>
    <w:p w:rsidR="00211190" w:rsidRPr="00B3614B" w:rsidRDefault="00211190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14B">
        <w:rPr>
          <w:rFonts w:ascii="Times New Roman" w:hAnsi="Times New Roman" w:cs="Times New Roman"/>
          <w:sz w:val="28"/>
          <w:szCs w:val="28"/>
        </w:rPr>
        <w:t>Например, строки А.С. Пушкина «Месяц, месяц, мой дружок…» или «Ветер, ветер, ты могуч…»</w:t>
      </w:r>
      <w:r w:rsidR="002663CF" w:rsidRPr="00B3614B">
        <w:rPr>
          <w:rFonts w:ascii="Times New Roman" w:hAnsi="Times New Roman" w:cs="Times New Roman"/>
          <w:sz w:val="28"/>
          <w:szCs w:val="28"/>
        </w:rPr>
        <w:t xml:space="preserve"> легко связать с соответствующими наблюдаемыми явлениями.</w:t>
      </w:r>
      <w:proofErr w:type="gramEnd"/>
      <w:r w:rsidR="002663CF" w:rsidRPr="00B3614B">
        <w:rPr>
          <w:rFonts w:ascii="Times New Roman" w:hAnsi="Times New Roman" w:cs="Times New Roman"/>
          <w:sz w:val="28"/>
          <w:szCs w:val="28"/>
        </w:rPr>
        <w:t xml:space="preserve"> И через некоторое время ребёнок будет с удовольствием повторять сам эти стихотворные строчки при виде месяца, дуновении ветра, пытаться найти новые связи художественной и окружающей действительности.</w:t>
      </w:r>
    </w:p>
    <w:p w:rsidR="002663CF" w:rsidRPr="00B3614B" w:rsidRDefault="002663CF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4B">
        <w:rPr>
          <w:rFonts w:ascii="Times New Roman" w:hAnsi="Times New Roman" w:cs="Times New Roman"/>
          <w:sz w:val="28"/>
          <w:szCs w:val="28"/>
        </w:rPr>
        <w:t>Большие возможности в расширении образного</w:t>
      </w:r>
      <w:r w:rsidR="00C9394A" w:rsidRPr="00B3614B">
        <w:rPr>
          <w:rFonts w:ascii="Times New Roman" w:hAnsi="Times New Roman" w:cs="Times New Roman"/>
          <w:sz w:val="28"/>
          <w:szCs w:val="28"/>
        </w:rPr>
        <w:t xml:space="preserve"> опыта ребёнка имеет художественная проза.</w:t>
      </w:r>
      <w:r w:rsidR="009408A9" w:rsidRPr="00B3614B">
        <w:rPr>
          <w:rFonts w:ascii="Times New Roman" w:hAnsi="Times New Roman" w:cs="Times New Roman"/>
          <w:sz w:val="28"/>
          <w:szCs w:val="28"/>
        </w:rPr>
        <w:t xml:space="preserve"> Тематика рассказов разнообразна. Они повествуют о детях, животных, природе, различных событиях. Ребята с интересом слушают небольшие по объёму рассказы Л.Н. Толстого, К.Д. Ушинского, рассказы советских писателей Е. </w:t>
      </w:r>
      <w:proofErr w:type="spellStart"/>
      <w:r w:rsidR="009408A9" w:rsidRPr="00B3614B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9408A9" w:rsidRPr="00B3614B">
        <w:rPr>
          <w:rFonts w:ascii="Times New Roman" w:hAnsi="Times New Roman" w:cs="Times New Roman"/>
          <w:sz w:val="28"/>
          <w:szCs w:val="28"/>
        </w:rPr>
        <w:t>, Г. Снегирёва, В. Бианки, М. Пришвина и др.</w:t>
      </w:r>
    </w:p>
    <w:p w:rsidR="00EE4A59" w:rsidRPr="00B3614B" w:rsidRDefault="00EE4A59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4B">
        <w:rPr>
          <w:rFonts w:ascii="Times New Roman" w:hAnsi="Times New Roman" w:cs="Times New Roman"/>
          <w:sz w:val="28"/>
          <w:szCs w:val="28"/>
        </w:rPr>
        <w:t>Художественный текст помогает детям воспринять окружающий мир, выразить собственные впечатления и переживания.</w:t>
      </w:r>
    </w:p>
    <w:p w:rsidR="00EE4A59" w:rsidRPr="00B3614B" w:rsidRDefault="00EE4A59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4B">
        <w:rPr>
          <w:rFonts w:ascii="Times New Roman" w:hAnsi="Times New Roman" w:cs="Times New Roman"/>
          <w:sz w:val="28"/>
          <w:szCs w:val="28"/>
        </w:rPr>
        <w:lastRenderedPageBreak/>
        <w:t>Ребёнку 4 лет сложно отчетливо рассказать о событиях из своего личного опыта. Например, рассказы детей об интересных встречах с животными, как правило, неопределенны по теме и представляют собой</w:t>
      </w:r>
      <w:r w:rsidR="004464B9" w:rsidRPr="00B3614B">
        <w:rPr>
          <w:rFonts w:ascii="Times New Roman" w:hAnsi="Times New Roman" w:cs="Times New Roman"/>
          <w:sz w:val="28"/>
          <w:szCs w:val="28"/>
        </w:rPr>
        <w:t xml:space="preserve"> незавершенное, ассоциативное нанизывание событий.</w:t>
      </w:r>
    </w:p>
    <w:p w:rsidR="004464B9" w:rsidRPr="00B3614B" w:rsidRDefault="004464B9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4B">
        <w:rPr>
          <w:rFonts w:ascii="Times New Roman" w:hAnsi="Times New Roman" w:cs="Times New Roman"/>
          <w:sz w:val="28"/>
          <w:szCs w:val="28"/>
        </w:rPr>
        <w:t>Если же детям сначала предложить художественный текст о животных, а затем уже попросить рассказать о собственных впечатлениях, то их рассказы меняются.</w:t>
      </w:r>
    </w:p>
    <w:p w:rsidR="00A6782D" w:rsidRPr="00B3614B" w:rsidRDefault="00A6782D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4B">
        <w:rPr>
          <w:rFonts w:ascii="Times New Roman" w:hAnsi="Times New Roman" w:cs="Times New Roman"/>
          <w:sz w:val="28"/>
          <w:szCs w:val="28"/>
        </w:rPr>
        <w:t xml:space="preserve">Детское творчество отражает окружающий мир, </w:t>
      </w:r>
      <w:proofErr w:type="gramStart"/>
      <w:r w:rsidRPr="00B3614B">
        <w:rPr>
          <w:rFonts w:ascii="Times New Roman" w:hAnsi="Times New Roman" w:cs="Times New Roman"/>
          <w:sz w:val="28"/>
          <w:szCs w:val="28"/>
        </w:rPr>
        <w:t>природу</w:t>
      </w:r>
      <w:proofErr w:type="gramEnd"/>
      <w:r w:rsidRPr="00B3614B">
        <w:rPr>
          <w:rFonts w:ascii="Times New Roman" w:hAnsi="Times New Roman" w:cs="Times New Roman"/>
          <w:sz w:val="28"/>
          <w:szCs w:val="28"/>
        </w:rPr>
        <w:t xml:space="preserve"> как на основе непосредственного их восприятия, так и в результате знакомства с произведениями искусства и литературы, в которых запечатлены живые, неповторимые явления природы. Чем больше ребёнок накапливает</w:t>
      </w:r>
      <w:r w:rsidR="004A30F1" w:rsidRPr="00B3614B">
        <w:rPr>
          <w:rFonts w:ascii="Times New Roman" w:hAnsi="Times New Roman" w:cs="Times New Roman"/>
          <w:sz w:val="28"/>
          <w:szCs w:val="28"/>
        </w:rPr>
        <w:t xml:space="preserve"> знаний о природе, тем богаче, ярче становится его воображение, без которого немыслима творческая деятельность.</w:t>
      </w:r>
    </w:p>
    <w:p w:rsidR="004A30F1" w:rsidRPr="00B3614B" w:rsidRDefault="004A30F1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4B">
        <w:rPr>
          <w:rFonts w:ascii="Times New Roman" w:hAnsi="Times New Roman" w:cs="Times New Roman"/>
          <w:sz w:val="28"/>
          <w:szCs w:val="28"/>
        </w:rPr>
        <w:t>Учитывая сформированные у ребёнка представления, педагог заостряет его внимание на том, что поэт, замечая интересное в природе, отражает это в стихотворении, а художник, иллюстрируя текст, стремится нарисовать то, о чем сказал поэт. Воспитатель знакомит детей с небольшим произведением, в котором описан знакомый детям образ или несложная картина</w:t>
      </w:r>
      <w:r w:rsidR="00F170F4" w:rsidRPr="00B3614B">
        <w:rPr>
          <w:rFonts w:ascii="Times New Roman" w:hAnsi="Times New Roman" w:cs="Times New Roman"/>
          <w:sz w:val="28"/>
          <w:szCs w:val="28"/>
        </w:rPr>
        <w:t xml:space="preserve"> природы, и одновременно демонстрирует яркую иллюстрацию к нему. Такое комплексное воздействие эмоциональных, зрительных и слуховых образов способствует развитию у детей эстетического восприятия.</w:t>
      </w:r>
    </w:p>
    <w:p w:rsidR="00DD7B91" w:rsidRPr="00B3614B" w:rsidRDefault="00DD7B91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4B">
        <w:rPr>
          <w:rFonts w:ascii="Times New Roman" w:hAnsi="Times New Roman" w:cs="Times New Roman"/>
          <w:sz w:val="28"/>
          <w:szCs w:val="28"/>
        </w:rPr>
        <w:t xml:space="preserve">Иллюстрации – одно из основных опорных средств, позволяющих ребёнку следить за развитием действия и понимать текст. </w:t>
      </w:r>
      <w:r w:rsidR="00855152" w:rsidRPr="00B3614B">
        <w:rPr>
          <w:rFonts w:ascii="Times New Roman" w:hAnsi="Times New Roman" w:cs="Times New Roman"/>
          <w:sz w:val="28"/>
          <w:szCs w:val="28"/>
        </w:rPr>
        <w:t>Дети 3-4 лет чаще всего воспринимают текст только в связи с конкретной картинкой, т.е. текст озвучивает картинку. Поэтому некоторые произведения должны непременно представляться ребёнку без зрительной</w:t>
      </w:r>
      <w:r w:rsidR="00976A0A" w:rsidRPr="00B3614B">
        <w:rPr>
          <w:rFonts w:ascii="Times New Roman" w:hAnsi="Times New Roman" w:cs="Times New Roman"/>
          <w:sz w:val="28"/>
          <w:szCs w:val="28"/>
        </w:rPr>
        <w:t xml:space="preserve"> опоры для развития его воображения, умения слушать и воспринимать художественную речь. </w:t>
      </w:r>
    </w:p>
    <w:p w:rsidR="00545C4B" w:rsidRDefault="00976A0A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4B">
        <w:rPr>
          <w:rFonts w:ascii="Times New Roman" w:hAnsi="Times New Roman" w:cs="Times New Roman"/>
          <w:sz w:val="28"/>
          <w:szCs w:val="28"/>
        </w:rPr>
        <w:t>Если проводить с детьми целенаправленную работу по развитию воображения и знакомить их при этом с художественной литературой, то образы природы обязательно будут присут</w:t>
      </w:r>
      <w:r w:rsidR="00B3614B" w:rsidRPr="00B3614B">
        <w:rPr>
          <w:rFonts w:ascii="Times New Roman" w:hAnsi="Times New Roman" w:cs="Times New Roman"/>
          <w:sz w:val="28"/>
          <w:szCs w:val="28"/>
        </w:rPr>
        <w:t xml:space="preserve">ствовать в любом детском рисунке, обогащая и дополняя его характерными деталями. </w:t>
      </w:r>
    </w:p>
    <w:p w:rsidR="00976A0A" w:rsidRDefault="00B3614B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4B">
        <w:rPr>
          <w:rFonts w:ascii="Times New Roman" w:hAnsi="Times New Roman" w:cs="Times New Roman"/>
          <w:sz w:val="28"/>
          <w:szCs w:val="28"/>
        </w:rPr>
        <w:t xml:space="preserve">Поэтому важно родителям понять, что чтение детям сказок, рассказов, </w:t>
      </w:r>
      <w:proofErr w:type="spellStart"/>
      <w:r w:rsidRPr="00B3614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3614B">
        <w:rPr>
          <w:rFonts w:ascii="Times New Roman" w:hAnsi="Times New Roman" w:cs="Times New Roman"/>
          <w:sz w:val="28"/>
          <w:szCs w:val="28"/>
        </w:rPr>
        <w:t xml:space="preserve"> обогащает их представления о мире, отношениях между людьми, дает толчок фантазии, творчеству.</w:t>
      </w:r>
    </w:p>
    <w:p w:rsidR="007C1560" w:rsidRDefault="007C1560" w:rsidP="007C1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C1560" w:rsidRPr="00B3614B" w:rsidRDefault="007C1560" w:rsidP="007C1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Сидун Светлана Николаевна.</w:t>
      </w:r>
    </w:p>
    <w:p w:rsidR="007C1560" w:rsidRDefault="007C1560" w:rsidP="007C1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7C1560" w:rsidRDefault="007C1560" w:rsidP="007C15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воспитание 1990 №10 с.83 </w:t>
      </w:r>
    </w:p>
    <w:p w:rsidR="007C1560" w:rsidRDefault="007C1560" w:rsidP="007C15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Компа</w:t>
      </w:r>
      <w:r w:rsidR="0024367D">
        <w:rPr>
          <w:rFonts w:ascii="Times New Roman" w:hAnsi="Times New Roman" w:cs="Times New Roman"/>
          <w:sz w:val="28"/>
          <w:szCs w:val="28"/>
        </w:rPr>
        <w:t>нцева</w:t>
      </w:r>
      <w:proofErr w:type="spellEnd"/>
      <w:r w:rsidR="0024367D">
        <w:rPr>
          <w:rFonts w:ascii="Times New Roman" w:hAnsi="Times New Roman" w:cs="Times New Roman"/>
          <w:sz w:val="28"/>
          <w:szCs w:val="28"/>
        </w:rPr>
        <w:t xml:space="preserve"> Л.В. Поэтический образ природы в детском рисунке. М.: Просвещение, 1985.</w:t>
      </w:r>
    </w:p>
    <w:p w:rsidR="0024367D" w:rsidRDefault="0024367D" w:rsidP="007C15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Парамонова Л.А. Истоки: Примерная основная общеобразовательная программа дошкольного образования. М.: ТЦ Сфера, 2011.</w:t>
      </w:r>
    </w:p>
    <w:p w:rsidR="0024367D" w:rsidRDefault="0024367D" w:rsidP="002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67D" w:rsidRDefault="0024367D" w:rsidP="002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67D" w:rsidRDefault="0024367D" w:rsidP="002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67D" w:rsidRDefault="0024367D" w:rsidP="002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67D" w:rsidRDefault="0024367D" w:rsidP="002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67D" w:rsidRDefault="0024367D" w:rsidP="002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67D" w:rsidRDefault="0024367D" w:rsidP="002436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367D">
        <w:rPr>
          <w:rFonts w:ascii="Times New Roman" w:hAnsi="Times New Roman" w:cs="Times New Roman"/>
          <w:sz w:val="32"/>
          <w:szCs w:val="32"/>
        </w:rPr>
        <w:t>Приложение.</w:t>
      </w:r>
    </w:p>
    <w:p w:rsidR="0024367D" w:rsidRDefault="0024367D" w:rsidP="002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по мотивам сказки «Рукавичка».</w:t>
      </w:r>
    </w:p>
    <w:p w:rsidR="0024367D" w:rsidRDefault="0024367D" w:rsidP="002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67D" w:rsidRDefault="00525C34" w:rsidP="002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0775" cy="1854912"/>
            <wp:effectExtent l="19050" t="0" r="9525" b="0"/>
            <wp:docPr id="1" name="Рисунок 1" descr="C:\Users\света\Desktop\Рисование Зима в лесу\P100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Рисование Зима в лесу\P1000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</a:blip>
                    <a:srcRect l="2691" t="2536" r="6140" b="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D1A">
        <w:rPr>
          <w:rFonts w:ascii="Times New Roman" w:hAnsi="Times New Roman" w:cs="Times New Roman"/>
          <w:sz w:val="28"/>
          <w:szCs w:val="28"/>
        </w:rPr>
        <w:t xml:space="preserve">        </w:t>
      </w:r>
      <w:r w:rsidR="00DD243F">
        <w:rPr>
          <w:rFonts w:ascii="Times New Roman" w:hAnsi="Times New Roman" w:cs="Times New Roman"/>
          <w:sz w:val="28"/>
          <w:szCs w:val="28"/>
        </w:rPr>
        <w:t xml:space="preserve">     </w:t>
      </w:r>
      <w:r w:rsidR="00996D1A">
        <w:rPr>
          <w:rFonts w:ascii="Times New Roman" w:hAnsi="Times New Roman" w:cs="Times New Roman"/>
          <w:sz w:val="28"/>
          <w:szCs w:val="28"/>
        </w:rPr>
        <w:t xml:space="preserve">  </w:t>
      </w:r>
      <w:r w:rsidR="00996D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4075" cy="1889746"/>
            <wp:effectExtent l="19050" t="0" r="9525" b="0"/>
            <wp:docPr id="2" name="Рисунок 2" descr="C:\Users\света\Desktop\Рисование Зима в лесу\P100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Рисование Зима в лесу\P1000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30000"/>
                    </a:blip>
                    <a:srcRect l="11266" t="6227" r="11522" b="2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71" cy="18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1A" w:rsidRDefault="00996D1A" w:rsidP="002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D1A" w:rsidRDefault="00996D1A" w:rsidP="002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«Сказка из мешочка».</w:t>
      </w:r>
    </w:p>
    <w:p w:rsidR="00957A5F" w:rsidRPr="00C27B19" w:rsidRDefault="00957A5F" w:rsidP="00957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B19">
        <w:rPr>
          <w:rFonts w:ascii="Times New Roman" w:hAnsi="Times New Roman" w:cs="Times New Roman"/>
          <w:sz w:val="28"/>
          <w:szCs w:val="28"/>
        </w:rPr>
        <w:t>Сказка</w:t>
      </w:r>
    </w:p>
    <w:p w:rsidR="00957A5F" w:rsidRPr="00C27B19" w:rsidRDefault="00957A5F" w:rsidP="00957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B19">
        <w:rPr>
          <w:rFonts w:ascii="Times New Roman" w:hAnsi="Times New Roman" w:cs="Times New Roman"/>
          <w:sz w:val="28"/>
          <w:szCs w:val="28"/>
        </w:rPr>
        <w:t>«Баба-Яга, сказочные жители и Жар-Птица».</w:t>
      </w:r>
    </w:p>
    <w:p w:rsidR="00957A5F" w:rsidRDefault="00957A5F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19">
        <w:rPr>
          <w:rFonts w:ascii="Times New Roman" w:hAnsi="Times New Roman" w:cs="Times New Roman"/>
          <w:sz w:val="28"/>
          <w:szCs w:val="28"/>
        </w:rPr>
        <w:t xml:space="preserve">В одной сказке жили-были: Буратино, Пятачок, </w:t>
      </w:r>
      <w:proofErr w:type="spellStart"/>
      <w:r w:rsidRPr="00C27B19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C27B19">
        <w:rPr>
          <w:rFonts w:ascii="Times New Roman" w:hAnsi="Times New Roman" w:cs="Times New Roman"/>
          <w:sz w:val="28"/>
          <w:szCs w:val="28"/>
        </w:rPr>
        <w:t>, Кот в сапогах и Снегурочка. Однажды к ним в гости пришёл Снеговик. Он пришёл из чудесного леса и рассказал о Жар - Птице. Они решили её поймать. Взяли с собой стаканчик йогурта, и пошли в чудесный лес.</w:t>
      </w:r>
    </w:p>
    <w:p w:rsidR="00957A5F" w:rsidRPr="00C27B19" w:rsidRDefault="00957A5F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19">
        <w:rPr>
          <w:rFonts w:ascii="Times New Roman" w:hAnsi="Times New Roman" w:cs="Times New Roman"/>
          <w:sz w:val="28"/>
          <w:szCs w:val="28"/>
        </w:rPr>
        <w:t xml:space="preserve"> Долго ходили по лесу, и пришли в избушку медведя. Медведь и Маша накормили их кашей и спросили: « Куда они идут?». Буратино, Пятачок, Кот в сапогах, </w:t>
      </w:r>
      <w:proofErr w:type="spellStart"/>
      <w:r w:rsidRPr="00C27B19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C27B19">
        <w:rPr>
          <w:rFonts w:ascii="Times New Roman" w:hAnsi="Times New Roman" w:cs="Times New Roman"/>
          <w:sz w:val="28"/>
          <w:szCs w:val="28"/>
        </w:rPr>
        <w:t xml:space="preserve"> и Снегурочка рассказали, что хотят поймать Жар-Птицу. Маша и Медведь подарили им аленький цветочек. С помощью этого цветка можно приманить Жар-Птицу. </w:t>
      </w:r>
    </w:p>
    <w:p w:rsidR="00DD243F" w:rsidRDefault="00957A5F" w:rsidP="00A8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B19">
        <w:rPr>
          <w:rFonts w:ascii="Times New Roman" w:hAnsi="Times New Roman" w:cs="Times New Roman"/>
          <w:sz w:val="28"/>
          <w:szCs w:val="28"/>
        </w:rPr>
        <w:t>В лесу они положили цветок около ёлочки, но на него села Муха-Цокотуха и рассказала им, что Жар-Птицу забрала Баба-Яга. Все вместе пошли к избушке Бабы-Яги. Они угостили Бабу-Ягу йогуртом и попросили Жар-Птицу. Она отдала им её. Они посмотрели на Жар-Птицу и решили отпустить её в лес, чтобы все сказочные жители любовались ей.</w:t>
      </w:r>
    </w:p>
    <w:p w:rsidR="00DD243F" w:rsidRPr="00C27B19" w:rsidRDefault="00DD243F" w:rsidP="00DD2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дети 4-5 лет.</w:t>
      </w:r>
    </w:p>
    <w:p w:rsidR="00957A5F" w:rsidRDefault="00957A5F" w:rsidP="00957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B19">
        <w:rPr>
          <w:rFonts w:ascii="Times New Roman" w:hAnsi="Times New Roman" w:cs="Times New Roman"/>
          <w:sz w:val="28"/>
          <w:szCs w:val="28"/>
        </w:rPr>
        <w:t>Конец.</w:t>
      </w:r>
    </w:p>
    <w:p w:rsidR="00996D1A" w:rsidRPr="0024367D" w:rsidRDefault="00957A5F" w:rsidP="002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1275" cy="1898292"/>
            <wp:effectExtent l="19050" t="0" r="9525" b="0"/>
            <wp:docPr id="3" name="Рисунок 3" descr="C:\Users\света\Desktop\деятельность по сказкам 2\P100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деятельность по сказкам 2\P10008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5965" t="11682" r="3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9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1886537"/>
            <wp:effectExtent l="19050" t="0" r="0" b="0"/>
            <wp:docPr id="4" name="Рисунок 4" descr="C:\Users\света\Desktop\деятельность по сказкам 2\P100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деятельность по сказкам 2\P10008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20000"/>
                    </a:blip>
                    <a:srcRect t="11556" r="2667" b="9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8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D1A" w:rsidRPr="0024367D" w:rsidSect="00FE0349">
      <w:pgSz w:w="11906" w:h="16838"/>
      <w:pgMar w:top="1134" w:right="850" w:bottom="1134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923CF"/>
    <w:multiLevelType w:val="hybridMultilevel"/>
    <w:tmpl w:val="F494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A87"/>
    <w:rsid w:val="00153A87"/>
    <w:rsid w:val="00211190"/>
    <w:rsid w:val="0024367D"/>
    <w:rsid w:val="002663CF"/>
    <w:rsid w:val="00270926"/>
    <w:rsid w:val="002D47FD"/>
    <w:rsid w:val="004464B9"/>
    <w:rsid w:val="00461C90"/>
    <w:rsid w:val="004A30F1"/>
    <w:rsid w:val="00525C34"/>
    <w:rsid w:val="00545C4B"/>
    <w:rsid w:val="005A49C7"/>
    <w:rsid w:val="007C1560"/>
    <w:rsid w:val="00855152"/>
    <w:rsid w:val="009408A9"/>
    <w:rsid w:val="00957A5F"/>
    <w:rsid w:val="00976A0A"/>
    <w:rsid w:val="00996D1A"/>
    <w:rsid w:val="00A6782D"/>
    <w:rsid w:val="00A85415"/>
    <w:rsid w:val="00AD0A07"/>
    <w:rsid w:val="00B3614B"/>
    <w:rsid w:val="00B66F55"/>
    <w:rsid w:val="00C9394A"/>
    <w:rsid w:val="00DD243F"/>
    <w:rsid w:val="00DD7B91"/>
    <w:rsid w:val="00E00926"/>
    <w:rsid w:val="00EE4A59"/>
    <w:rsid w:val="00F170F4"/>
    <w:rsid w:val="00F24021"/>
    <w:rsid w:val="00F9596A"/>
    <w:rsid w:val="00FE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dcterms:created xsi:type="dcterms:W3CDTF">2016-03-19T08:46:00Z</dcterms:created>
  <dcterms:modified xsi:type="dcterms:W3CDTF">2016-03-19T19:07:00Z</dcterms:modified>
</cp:coreProperties>
</file>