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A4" w:rsidRPr="00461DA4" w:rsidRDefault="00461DA4" w:rsidP="00461DA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461DA4" w:rsidRPr="006D7A48" w:rsidRDefault="00461DA4" w:rsidP="00461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9AD">
        <w:rPr>
          <w:rFonts w:ascii="Times New Roman" w:hAnsi="Times New Roman" w:cs="Times New Roman"/>
          <w:sz w:val="28"/>
          <w:szCs w:val="28"/>
        </w:rPr>
        <w:t>к Приказу от «</w:t>
      </w:r>
      <w:r w:rsidR="008B19AD" w:rsidRPr="008B19AD">
        <w:rPr>
          <w:rFonts w:ascii="Times New Roman" w:hAnsi="Times New Roman" w:cs="Times New Roman"/>
          <w:sz w:val="28"/>
          <w:szCs w:val="28"/>
        </w:rPr>
        <w:t>04» сентября</w:t>
      </w:r>
      <w:r w:rsidRPr="008B19AD">
        <w:rPr>
          <w:rFonts w:ascii="Times New Roman" w:hAnsi="Times New Roman" w:cs="Times New Roman"/>
          <w:sz w:val="28"/>
          <w:szCs w:val="28"/>
        </w:rPr>
        <w:t xml:space="preserve"> 201</w:t>
      </w:r>
      <w:r w:rsidR="008B19AD" w:rsidRPr="008B19AD">
        <w:rPr>
          <w:rFonts w:ascii="Times New Roman" w:hAnsi="Times New Roman" w:cs="Times New Roman"/>
          <w:sz w:val="28"/>
          <w:szCs w:val="28"/>
        </w:rPr>
        <w:t>4</w:t>
      </w:r>
      <w:r w:rsidRPr="008B19AD">
        <w:rPr>
          <w:rFonts w:ascii="Times New Roman" w:hAnsi="Times New Roman" w:cs="Times New Roman"/>
          <w:sz w:val="28"/>
          <w:szCs w:val="28"/>
        </w:rPr>
        <w:t xml:space="preserve"> г № </w:t>
      </w:r>
      <w:r w:rsidR="008B19AD" w:rsidRPr="008B19AD">
        <w:rPr>
          <w:rFonts w:ascii="Times New Roman" w:hAnsi="Times New Roman" w:cs="Times New Roman"/>
          <w:sz w:val="28"/>
          <w:szCs w:val="28"/>
        </w:rPr>
        <w:t>52/1</w:t>
      </w:r>
      <w:r w:rsidRPr="008B19AD">
        <w:rPr>
          <w:rFonts w:ascii="Times New Roman" w:hAnsi="Times New Roman" w:cs="Times New Roman"/>
          <w:sz w:val="28"/>
          <w:szCs w:val="28"/>
        </w:rPr>
        <w:t>-у</w:t>
      </w:r>
    </w:p>
    <w:p w:rsidR="00461DA4" w:rsidRP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P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</w:p>
    <w:p w:rsidR="00461DA4" w:rsidRPr="00461DA4" w:rsidRDefault="00461DA4" w:rsidP="00461D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ДСКН №1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ОСНОВОБОРСКА</w:t>
      </w: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</w:t>
      </w:r>
    </w:p>
    <w:p w:rsidR="00461DA4" w:rsidRPr="00461DA4" w:rsidRDefault="00461DA4" w:rsidP="00461DA4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Pr="00461DA4" w:rsidRDefault="00461DA4" w:rsidP="00461DA4">
      <w:pPr>
        <w:numPr>
          <w:ilvl w:val="0"/>
          <w:numId w:val="1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обучающихся  разработаны в соответствии с Федеральным законом от 29 декабря 2012 г. № 273-ФЗ «Об образовании в Российской Федерации», Уставом муниципального автономного дошкольного образовательного учреждения «Детский сад комбинированной направленности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Сосновоборска (далее учреждение) с учетом мнения родителей (законных представителей), педагогических работников учреждения.</w:t>
      </w:r>
      <w:proofErr w:type="gramEnd"/>
    </w:p>
    <w:p w:rsid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регулируют режим организации образовательной деятельности, права и обязанности воспитанников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Настоящие Правила утверждены с учетом мнения Родительского совета учреждения  (протокол от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02.09.2014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2).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Жизнедеятельность в учреждении поддерживается на основе уважения человеческого достоинства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 (законных представителей) и педагогических работников. Применение физического и (или) психи</w:t>
      </w:r>
      <w:r w:rsidR="005E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насилия по отношению к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не допускается.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Настоящие Правила обязательны для исполнения всеми участниками образовательных отношений.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2.Режим организации образовательной деятельности</w:t>
      </w:r>
    </w:p>
    <w:p w:rsidR="00461DA4" w:rsidRPr="00461DA4" w:rsidRDefault="00461DA4" w:rsidP="005E6DD9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Режим работы учреждения: 12 месяцев, круглогодично.</w:t>
      </w:r>
    </w:p>
    <w:p w:rsidR="00461DA4" w:rsidRPr="00461DA4" w:rsidRDefault="00461DA4" w:rsidP="005E6DD9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групп:</w:t>
      </w:r>
    </w:p>
    <w:p w:rsidR="00461DA4" w:rsidRPr="00461DA4" w:rsidRDefault="00461DA4" w:rsidP="005E6DD9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полного дня (12-часового пребывания) - </w:t>
      </w:r>
      <w:r w:rsidR="005E6D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</w:p>
    <w:p w:rsidR="00461DA4" w:rsidRPr="00461DA4" w:rsidRDefault="00461DA4" w:rsidP="005E6DD9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сокращенного дня (10-часового пребывания) - 2 группы</w:t>
      </w:r>
    </w:p>
    <w:p w:rsidR="00461DA4" w:rsidRPr="00461DA4" w:rsidRDefault="00461DA4" w:rsidP="005E6DD9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учреждение осуществляется до 8 часов утра</w:t>
      </w:r>
    </w:p>
    <w:p w:rsidR="00461DA4" w:rsidRPr="00461DA4" w:rsidRDefault="00461DA4" w:rsidP="005E6DD9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За воспитанниками осуществляется присмотр и</w:t>
      </w:r>
      <w:r w:rsidR="005E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– комплекс мер по организации питания и хозяйственно-бытового обслуживания детей,</w:t>
      </w:r>
      <w:r w:rsidR="005E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соблюдения ими личной гигиены и режима дня.</w:t>
      </w:r>
    </w:p>
    <w:p w:rsidR="00461DA4" w:rsidRPr="00461DA4" w:rsidRDefault="00461DA4" w:rsidP="00461DA4">
      <w:pPr>
        <w:spacing w:after="365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  Питание воспитанников осуществляется в соответствии с режимом дня, утверждаемым на каждый учебный год заведующим по согласованию с Родительским советом учреждения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каждый учебный год составляется календарный график,</w:t>
      </w:r>
      <w:r w:rsidR="005E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утверждается приказом заведующего учреждением.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1560"/>
        <w:gridCol w:w="1417"/>
        <w:gridCol w:w="4768"/>
      </w:tblGrid>
      <w:tr w:rsidR="005E6DD9" w:rsidRPr="00461DA4" w:rsidTr="008F160B">
        <w:tc>
          <w:tcPr>
            <w:tcW w:w="1792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0" w:line="3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6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1560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0" w:line="3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периода</w:t>
            </w:r>
          </w:p>
        </w:tc>
        <w:tc>
          <w:tcPr>
            <w:tcW w:w="1417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0" w:line="3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4768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0" w:line="3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5E6DD9" w:rsidRPr="00461DA4" w:rsidTr="008F160B">
        <w:trPr>
          <w:trHeight w:val="323"/>
        </w:trPr>
        <w:tc>
          <w:tcPr>
            <w:tcW w:w="1792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5E6DD9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сентября по </w:t>
            </w:r>
            <w:r w:rsidR="00461DA4"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560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</w:tc>
        <w:tc>
          <w:tcPr>
            <w:tcW w:w="1417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недель</w:t>
            </w:r>
          </w:p>
        </w:tc>
        <w:tc>
          <w:tcPr>
            <w:tcW w:w="4768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Реализуется учебный план, который разработан в соответствии с образовательной программой и </w:t>
            </w:r>
            <w:proofErr w:type="spellStart"/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</w:t>
            </w:r>
          </w:p>
        </w:tc>
      </w:tr>
      <w:tr w:rsidR="005E6DD9" w:rsidRPr="00461DA4" w:rsidTr="008F160B">
        <w:trPr>
          <w:trHeight w:val="2307"/>
        </w:trPr>
        <w:tc>
          <w:tcPr>
            <w:tcW w:w="1792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5E6DD9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1июня по 31 августа</w:t>
            </w:r>
          </w:p>
        </w:tc>
        <w:tc>
          <w:tcPr>
            <w:tcW w:w="1560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</w:t>
            </w:r>
          </w:p>
        </w:tc>
        <w:tc>
          <w:tcPr>
            <w:tcW w:w="1417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DA4" w:rsidRPr="00461DA4" w:rsidRDefault="00461DA4" w:rsidP="005E6DD9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недель</w:t>
            </w:r>
          </w:p>
        </w:tc>
        <w:tc>
          <w:tcPr>
            <w:tcW w:w="4768" w:type="dxa"/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1DA4" w:rsidRPr="00461DA4" w:rsidRDefault="00461DA4" w:rsidP="008F160B">
            <w:pPr>
              <w:spacing w:after="365" w:line="32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летних каникул реализуется план летних оздоровительных мероприятий (увеличивается продолжительность прогулки, проводятся спортивные и подвижные игры, спортивные праздники, экскурсии)</w:t>
            </w:r>
          </w:p>
        </w:tc>
      </w:tr>
    </w:tbl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2.5.  Для всех групп устанавливается пятидневная  рабочая неделя с понедельника по пятницу, выходные дни – суббота и воскресенье.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Расписание организованной образовательной деятельности (циклограмма) составляется в строгом соответствии с требованиями «Санитарно-эпидемиологических правил и нормативов </w:t>
      </w:r>
      <w:proofErr w:type="spell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2.4.1.3049-13», утвержденных Постановлением главного государственного санитарного врача РФ от 15 мая 2013 г. № 26.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Продолжительность  непрерывной образовательной деятельности  для детей  от 3-х до 4-х лет – не более 15 минут, от 4-х до 5-ти – не более 20 минут, от 5-ти до 6-ти лет – не более 25 минут, для детей </w:t>
      </w:r>
      <w:proofErr w:type="gram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6-ти </w:t>
      </w:r>
      <w:proofErr w:type="gram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7-ми лет – не более 30 минут.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Максимально допустимый объем образовательной нагрузки в первой половине дня в младшей и средней группах  не превышает 30 и 40 минут соответственно, а в старшей и подготовительной – 45 минут и 1,5 часа соответственно.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середине </w:t>
      </w:r>
      <w:proofErr w:type="gram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отведенного на непрерывную  образовательную деятельность     проводятся</w:t>
      </w:r>
      <w:proofErr w:type="gramEnd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минутки. Перерывы между периодами непрерывной образовательной деятельности – не менее 10 минут.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 Образовательная деятельность  с детьми старшего дошкольного возраста  может осуществляться  во второй половине дня     после дневного сна. Ее продолжительность должна составлять не более 25-30 минут в день.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  детей рекомендуется проводить физкультурные, музыкальные занятия, ритмику.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</w:t>
      </w:r>
      <w:r w:rsidR="008F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Права, обязанности </w:t>
      </w: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  <w:r w:rsidR="008F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родителей (законных представителей)</w:t>
      </w:r>
    </w:p>
    <w:p w:rsidR="00461DA4" w:rsidRPr="00461DA4" w:rsidRDefault="00461DA4" w:rsidP="00461DA4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3.1.</w:t>
      </w:r>
      <w:r w:rsid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</w:t>
      </w:r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оспитанники имеют право </w:t>
      </w:r>
      <w:proofErr w:type="gramStart"/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</w:t>
      </w:r>
      <w:proofErr w:type="gramEnd"/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61DA4" w:rsidRPr="00461DA4" w:rsidRDefault="008F160B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</w:t>
      </w:r>
      <w:r w:rsidR="00461DA4"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условий для обучения с учетом особенностей психофизического развития и состояния здоровья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461DA4"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461DA4"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461DA4"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свободу совести, информации, свободное выражение собственных взглядов и убеждений;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бесплатное пользование учебными пособиями, средствами обучения и воспитания в пределах федеральных государственных образовательных стандартов, информационными ресурсами, учебной базой учреждения;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пользование в установленном порядке физкультурным и музыкальными залами, кабинетами.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поощрение за успехи в физкультурной, творческой деятельности;</w:t>
      </w:r>
    </w:p>
    <w:p w:rsidR="008F160B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благоприятную среду жизнедеятельности и охрану здоровья; </w:t>
      </w:r>
    </w:p>
    <w:p w:rsid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посещение по своему выбору мероприятий, </w:t>
      </w:r>
      <w:r w:rsidR="008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проводятся в учреждении.</w:t>
      </w:r>
    </w:p>
    <w:p w:rsidR="008F160B" w:rsidRPr="00461DA4" w:rsidRDefault="008F160B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3.2. </w:t>
      </w:r>
      <w:r w:rsidR="008F160B"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оспитанники обязаны: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добросовестно осваивать образовательную программу;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уважать честь </w:t>
      </w:r>
      <w:r w:rsidR="008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достоинство других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работников учреждения, не создавать препятствий для получения образования другими  воспитанниками;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бережно относиться к имуществу  учреждения;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соблюдать режим жизнедеятельности, утвержденный в учреждении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находиться в учреждении только в сменной обуви и одежде, иметь опрятный и ухоженный внешний вид, иметь запас сменной одежды. На  занятиях, требующих специальной формы одежды (физкультура) присутствовать только в специальной одежде и обуви;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3.2.9. не осуществлять действия, влекущие за собой нарушение прав других воспитанников;</w:t>
      </w: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своевременно проходить все необходимые медицинские осмотры и выполнять рекомендации </w:t>
      </w:r>
      <w:proofErr w:type="spell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–медико-педагогического консилиума учреждения.</w:t>
      </w:r>
    </w:p>
    <w:p w:rsidR="004B1838" w:rsidRDefault="004B1838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1DA4" w:rsidRPr="00461DA4" w:rsidRDefault="00461DA4" w:rsidP="008F160B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3.3. </w:t>
      </w:r>
      <w:r w:rsidR="004B18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Pr="008F1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оспитанникам и их родителям (законным представителям) запрещается: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приносить, передавать, использовать в учреждении и на ее территории </w:t>
      </w:r>
      <w:proofErr w:type="spellStart"/>
      <w:proofErr w:type="gramStart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коло-режущие</w:t>
      </w:r>
      <w:proofErr w:type="spellEnd"/>
      <w:proofErr w:type="gramEnd"/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напитки, жевательную резинку, токсические и наркотические вещества и иные предметы и вещества, способные при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чинить вред здоровью воспитанников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иметь неряшливый и неопрятный внешний вид;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применять физическую силу в отношении других обучающихся, работников учреждения  и иных лиц;</w:t>
      </w:r>
    </w:p>
    <w:p w:rsidR="00461DA4" w:rsidRPr="00461DA4" w:rsidRDefault="004B1838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5.з</w:t>
      </w:r>
      <w:r w:rsidR="00461DA4"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 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A4"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родители (законные представители) в соответствии с настоящими Правилами.</w:t>
      </w:r>
    </w:p>
    <w:p w:rsidR="004B1838" w:rsidRDefault="004B1838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Поощрения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достижения на олимпиадах, конкурсах, смотрах и за другие достижения в  реализации образовательной программы учреждения к воспитанникам могут быть применены следующие виды поощрений:</w:t>
      </w:r>
    </w:p>
    <w:p w:rsidR="00461DA4" w:rsidRPr="00461DA4" w:rsidRDefault="00461DA4" w:rsidP="004B1838">
      <w:pPr>
        <w:numPr>
          <w:ilvl w:val="0"/>
          <w:numId w:val="2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воспитаннику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A4" w:rsidRPr="00461DA4" w:rsidRDefault="00461DA4" w:rsidP="004B1838">
      <w:pPr>
        <w:numPr>
          <w:ilvl w:val="0"/>
          <w:numId w:val="2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благодарственного письма родителям (законным представителям) 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A4" w:rsidRPr="00461DA4" w:rsidRDefault="00461DA4" w:rsidP="004B1838">
      <w:pPr>
        <w:numPr>
          <w:ilvl w:val="0"/>
          <w:numId w:val="2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и (или) дипломом;</w:t>
      </w:r>
    </w:p>
    <w:p w:rsidR="00461DA4" w:rsidRPr="00461DA4" w:rsidRDefault="00461DA4" w:rsidP="004B1838">
      <w:pPr>
        <w:numPr>
          <w:ilvl w:val="0"/>
          <w:numId w:val="2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Процедура применения поощрений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Объявление благодарности 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объявление благодарност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 (законным представителям) воспитанника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могут применять все педагогические работ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учреждения при проявлении ими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с положительным результатом.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Награждение почетной грамотой (дипломом) может осуществляться администрацией учреждения по представлению педагогических работников за особые успехи, достигнутые 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и (или) муниципального образования, на территории которого находится учреждение.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Награждение ценным подарком осуществляется за счет дополнительных финансовых средств по представлению заместителей  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заведующего на основании приказа заведующего учреждением за особые успехи, достигнутые на уровне муниципального образования, субъекта Российской Федерации.</w:t>
      </w:r>
    </w:p>
    <w:p w:rsidR="004B1838" w:rsidRDefault="004B1838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Защита прав обучающихся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защиты  прав 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их 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через своих представителей вправе: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      направлять в органы управления учреждения   обращения о нарушении и (или) ущемлении ее работниками прав, свобод и социальных гарантий </w:t>
      </w:r>
      <w:r w:rsidR="004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     обращаться в комиссию по урегулированию споров между участниками образовательных отношений;</w:t>
      </w:r>
    </w:p>
    <w:p w:rsidR="00461DA4" w:rsidRPr="00461DA4" w:rsidRDefault="00461DA4" w:rsidP="004B183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      использовать не запрещенные законодательством РФ иные способы защиты своих прав и законных интересов.</w:t>
      </w:r>
    </w:p>
    <w:p w:rsidR="000036F8" w:rsidRPr="00461DA4" w:rsidRDefault="008B19AD" w:rsidP="004B1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36F8" w:rsidRPr="00461DA4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B6E"/>
    <w:multiLevelType w:val="multilevel"/>
    <w:tmpl w:val="E80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2B5485"/>
    <w:multiLevelType w:val="multilevel"/>
    <w:tmpl w:val="30B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1DA4"/>
    <w:rsid w:val="00461DA4"/>
    <w:rsid w:val="004B1838"/>
    <w:rsid w:val="004B4643"/>
    <w:rsid w:val="005E6DD9"/>
    <w:rsid w:val="005F119D"/>
    <w:rsid w:val="006E22C0"/>
    <w:rsid w:val="00773D3D"/>
    <w:rsid w:val="008B19AD"/>
    <w:rsid w:val="008F160B"/>
    <w:rsid w:val="00927BD0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DA4"/>
    <w:rPr>
      <w:b/>
      <w:bCs/>
    </w:rPr>
  </w:style>
  <w:style w:type="character" w:customStyle="1" w:styleId="apple-converted-space">
    <w:name w:val="apple-converted-space"/>
    <w:basedOn w:val="a0"/>
    <w:rsid w:val="00461DA4"/>
  </w:style>
  <w:style w:type="character" w:styleId="a5">
    <w:name w:val="Emphasis"/>
    <w:basedOn w:val="a0"/>
    <w:uiPriority w:val="20"/>
    <w:qFormat/>
    <w:rsid w:val="00461D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2016-03-21T07:33:00Z</dcterms:created>
  <dcterms:modified xsi:type="dcterms:W3CDTF">2016-03-23T04:44:00Z</dcterms:modified>
</cp:coreProperties>
</file>