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B4" w:rsidRDefault="000B18D2" w:rsidP="00684DB4">
      <w:pPr>
        <w:tabs>
          <w:tab w:val="left" w:pos="44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pt;height:654pt">
            <v:imagedata r:id="rId5" o:title="приказ"/>
          </v:shape>
        </w:pict>
      </w:r>
    </w:p>
    <w:p w:rsidR="000B18D2" w:rsidRPr="000B18D2" w:rsidRDefault="000B18D2" w:rsidP="00684DB4">
      <w:pPr>
        <w:tabs>
          <w:tab w:val="left" w:pos="44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pict>
          <v:shape id="_x0000_i1026" type="#_x0000_t75" style="width:478.8pt;height:388.8pt">
            <v:imagedata r:id="rId6" o:title="Титул"/>
          </v:shape>
        </w:pict>
      </w:r>
      <w:bookmarkStart w:id="0" w:name="_GoBack"/>
      <w:bookmarkEnd w:id="0"/>
    </w:p>
    <w:p w:rsidR="00684DB4" w:rsidRDefault="00684DB4" w:rsidP="00684DB4">
      <w:pPr>
        <w:tabs>
          <w:tab w:val="left" w:pos="44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84DB4" w:rsidRDefault="00684DB4" w:rsidP="00684DB4">
      <w:pPr>
        <w:tabs>
          <w:tab w:val="left" w:pos="44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84DB4" w:rsidRDefault="00684DB4" w:rsidP="00684DB4">
      <w:pPr>
        <w:tabs>
          <w:tab w:val="left" w:pos="44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84DB4" w:rsidRDefault="00684DB4" w:rsidP="00684DB4">
      <w:pPr>
        <w:tabs>
          <w:tab w:val="left" w:pos="44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84DB4" w:rsidRDefault="00684DB4" w:rsidP="00684DB4">
      <w:pPr>
        <w:tabs>
          <w:tab w:val="left" w:pos="44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84DB4" w:rsidRDefault="00684DB4" w:rsidP="00684DB4">
      <w:pPr>
        <w:tabs>
          <w:tab w:val="left" w:pos="44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84DB4" w:rsidRDefault="00684DB4" w:rsidP="00684DB4">
      <w:pPr>
        <w:tabs>
          <w:tab w:val="left" w:pos="44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84DB4" w:rsidRDefault="00684DB4" w:rsidP="00684DB4">
      <w:pPr>
        <w:tabs>
          <w:tab w:val="left" w:pos="44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84DB4" w:rsidRDefault="00684DB4" w:rsidP="00684DB4">
      <w:pPr>
        <w:tabs>
          <w:tab w:val="left" w:pos="44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84DB4" w:rsidRDefault="00684DB4" w:rsidP="00684DB4">
      <w:pPr>
        <w:tabs>
          <w:tab w:val="left" w:pos="44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684DB4" w:rsidRDefault="00684DB4" w:rsidP="00684DB4">
      <w:pPr>
        <w:tabs>
          <w:tab w:val="left" w:pos="44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B18D2" w:rsidRPr="000B18D2" w:rsidRDefault="000B18D2" w:rsidP="00684DB4">
      <w:pPr>
        <w:tabs>
          <w:tab w:val="left" w:pos="4440"/>
        </w:tabs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lastRenderedPageBreak/>
        <w:t>1. Общие положения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1.1. Настоящее положение разработано в соответствии с Трудовым кодексом Российской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Федерации от 30.12.2001 № 197-ФЗ (далее - ТК РФ), Федеральным законом от 29.12.2012 №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273-ФЭ "Об образовании в Российской Федерации", приказом Минздравсоцразвития России от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26.08.2010 № 761н «Об утверждении Единого квалификационного справочника должностей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руководителей, специалистов и служащих, раздел "Квалификационные характеристики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должностей работников образования"», и приказа Министерства образования и науки РФ </w:t>
      </w:r>
      <w:r w:rsidRPr="00684DB4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от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апреля 2014 г. N 276 «Об утверждении порядка проведения аттестации педагогических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работников организаций, осуществляющих образовательную деятельность».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1.2. Аттестация педагогических работников Муниципального бюджетного дошкольного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образовательного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учреждения «Детский сад общеразвивающего вида с приоритетным осуществлением деятельности по художественно-эстетическому развитию детей № 14 «Гнёздышко»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(далее - МБДОУ д/с № 14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) проводится с целью подтверждения соответствия педагогических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работников занимаемым ими должностям на основе оценки их профессиональной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деятельности.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1.3. Аттестация с целью подтверждения соответствия педагогических работников занимаемой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должности проводится один раз в 5 лет в отношении педагогических работников, не имеющих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квалификационных категорий (первой и высшей).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1.4. Основными принципами проведения аттестации педагогических работников являются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коллегиальность, гласность, открытость, обеспечивающие объективное отношение к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педагогическим работникам, недопустимость дискриминации при проведении аттестации.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1.5. Аттестации не подлежат: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1.5.1. педагогические работники, проработавшие в занимаемой должности менее двух лет, в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которой проводится аттестация;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1.5.2. беременные женщины;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1.5.3. женщины, находящиеся в отпуске по беременности и родам;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1.5.4. педагогические работники, находящиеся в отпуске по уходу за ребенком до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достижения им возраста трех лет.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1.5.5. педагогические работники, отсутствовавшие на рабочем месте более четырех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месяцев подряд в связи с заболеванием.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1.6. Аттестация указанных в подп. 1.5.3, 1.5.4 п. 1.5 настоящего положения работников</w:t>
      </w:r>
      <w:r w:rsidR="005C5A3B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возможна не ранее чем через два года после их выхода из указанных отпусков.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1.7. Основанием для проведения аттестации является представление заведующего МБДОУ д/с</w:t>
      </w:r>
      <w:r w:rsidR="005C5A3B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№ 1</w:t>
      </w:r>
      <w:r w:rsidR="005C5A3B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4</w:t>
      </w:r>
      <w:r w:rsidRPr="00684DB4">
        <w:rPr>
          <w:rFonts w:ascii="Arial" w:hAnsi="Arial" w:cs="Arial"/>
          <w:color w:val="auto"/>
          <w:sz w:val="28"/>
          <w:szCs w:val="28"/>
          <w:lang w:val="ru-RU" w:bidi="ar-SA"/>
        </w:rPr>
        <w:t>).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1.8. Представление должно содержать следующие сведения о педагогическом работнике: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а) фамилия, имя, отчество (при наличии);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б) наименование должности на дату проведения аттестации;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в) дата заключения по этой должности трудового договора;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lastRenderedPageBreak/>
        <w:t>г) уровень образования и (или) квалификации по специальности или направлению</w:t>
      </w:r>
      <w:r w:rsidR="00C936BF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подготовки;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д) информация о получении дополнительного профессионального образования по</w:t>
      </w:r>
      <w:r w:rsidR="00C936BF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профилю педагогической деятельности;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е) результаты предыдущих аттестаций (в случае их проведения);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ж) мотивированная всесторонняя и объективная оценка профессиональных, деловых</w:t>
      </w:r>
      <w:r w:rsidR="00C936BF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качеств, результатов профессиональной деятельности педагогического работника по</w:t>
      </w:r>
      <w:r w:rsidR="00C936BF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выполнению трудовых обязанностей, </w:t>
      </w:r>
      <w:r w:rsidR="00C936BF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возложенных на него трудовым договором.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С представлением педагогический работник должен быть ознакомлен заведующим МБДОУ д/с</w:t>
      </w:r>
    </w:p>
    <w:p w:rsidR="00684DB4" w:rsidRPr="00684DB4" w:rsidRDefault="00C936BF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№ 14</w:t>
      </w:r>
      <w:r w:rsidR="00684DB4"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под роспись не позднее, чем за месяц до дня проведения аттестации. После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684DB4"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ознакомления с представлением педагогический работник имеет право представить в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684DB4"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аттестационную комиссию собственные сведения, характеризующие его трудовую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684DB4"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деятельность за период с даты предыдущей 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684DB4"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аттестации (при первичной аттестации - с даты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684DB4"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поступления на работу), а также заявление с соответствующим обоснованием в случае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684DB4"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несогласия с представле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нием руководителя МБДОУ д/с № 14</w:t>
      </w:r>
      <w:r w:rsidR="00684DB4"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(или другого уполномоченного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684DB4"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лица).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1.9. При отказе педагогического работника от ознакомления с представлением составляется акт,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который подписы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вается заведующим МБДОУ д/с № 14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и лицами (не менее двух), в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присутствии которых составлен акт.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2. Формирование аттестационной комиссии, ее состав и порядок работы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2.1. Аттестация педагогических работников с целью подтверждения соответствия занимаемой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должности проводится аттестационной комиссией, формируемой заведующим МБДОУ д/с №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14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и состоящей из председателя комиссии, заместителя председателя комиссии, секретаря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комиссии и членов комиссии.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2.2. В состав аттестационной комисси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и входят педагоги МБДОУ д/с № 14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2.3. В состав аттестационной комиссии в обязательном порядке включается представитель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выборного органа первичной профсо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юзной организации МБДОУ д/с № 14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2.4. Состав аттестационной комиссии формируется таким образом, чтобы была исключена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возможность конфликта интересов, который мог бы повлиять на принимаемые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аттестационными комиссиями решения.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2.5. Персональный состав аттестационной комиссии и график работы утверждается приказом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заведующего МБДОУ д/с № 14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ежегодно.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2.6. Руководство работой аттестационной комиссии осуществляет председатель (во время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отсутствия председателя его обязанности исполняет заместитель председателя).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2.7. Заседание аттестационной комиссии считается правомочным, если на нем присутствует не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менее двух третей ее членов и представитель выборного органа первичной профсоюзной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организации.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lastRenderedPageBreak/>
        <w:t>2.8. Решение аттестационной комиссией принимается в отсутствие аттестуемого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педагогического работника открытым голосованием большинством голосов, присутствующих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на заседании членов аттестационной комиссии. При равном количестве голосов членов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аттестационной комиссии считается, что педагогический работник прошел аттестацию. При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прохождении аттестации педагогический работник, являющийся членом аттестационной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комиссии, не участвует в голосовании по своей кандидатуре.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3. Проведение аттестации педагогических работников с целью подтверждения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b/>
          <w:bCs/>
          <w:color w:val="auto"/>
          <w:sz w:val="28"/>
          <w:szCs w:val="28"/>
          <w:lang w:val="ru-RU" w:bidi="ar-SA"/>
        </w:rPr>
        <w:t>соответствия занимаемой должности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3.1. Информация о дате, месте и времени проведения аттестации письменно доводится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заведующим 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МБДОУ д/с № 14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(или другим уполномоченным лицом) до сведения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педагогического работника, подлежащего аттестации, не позднее, чем за 30 календарных дней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до ее начала.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3.2. Аттестация проводится на заседании аттестационной комиссии организации с участием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педагогического работника.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Заседание аттестационной комиссии организации считается правомочным, если на нем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присутствуют не менее двух третей от общего числа членов аттестационной комиссии МБДОУ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д/с № 14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 случае отсутствия педагогического работника в день проведения аттестации на заседании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аттестационной комиссии организации по уважительным причинам его аттестация переносится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на другую дату и в график аттестации вносятся соответствующие изменения, о чем заведующий</w:t>
      </w:r>
    </w:p>
    <w:p w:rsidR="00684DB4" w:rsidRPr="00684DB4" w:rsidRDefault="00947331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МБДОУ д/с № 14</w:t>
      </w:r>
      <w:r w:rsidR="00684DB4"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знакомит работника под роспись не менее чем за 30 календарных дней до</w:t>
      </w:r>
      <w:r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="00684DB4"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новой даты проведения его аттестации.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При неявке педагогического работника на заседание аттестационной комиссии МБДОУ д/с №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14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без уважительной причины аттестационная комиссия организации проводит аттестацию в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его отсутствие.</w:t>
      </w:r>
    </w:p>
    <w:p w:rsidR="00684DB4" w:rsidRPr="00684DB4" w:rsidRDefault="00684DB4" w:rsidP="009473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3.3. Аттестационная комиссия организации рассматривает представление, дополнительные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сведения, представленные самим педагогическим работником, характеризующие его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профессиональную деятельность (в случае их представления).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3.4. По результатам аттестации комиссия принимает одно из решений: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соответствует занимаемой должности (указывается должность педагогического работника);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- не соответствует занимаемой должности (указывается должность педагогического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работника).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3.5. В случаях, когда не менее половины членов аттестационной комиссии МБДОУ д/с №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14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,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присутствующих на заседании, проголосовали за решение о соответствии работника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занимаемой должности, педагогический работник признается соответствующим занимаемой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должности.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3.6. Результаты аттестации педагогического работника, непосредственно присутствующего на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заседании аттестационной комиссии, сообщаются ему после подведения итогов голосования.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lastRenderedPageBreak/>
        <w:t>3.7. В случае признания педагогического работника по результатам аттестации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несоответствующим занимаемой должности вследствие недостаточной квалификации трудовой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договор с ним может быть расторгнут в соответствии с п. 3 ч. 1 ст. 81 ТК РФ (несоответствие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работника занимаемой должности или выполняемой работе вследствие недостаточной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квалификации, подтвержденной результатами аттестации).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Увольнение по данному основанию допускается, если невозможно перевести педагогического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работника с его письменного согласия на другую имеющуюся у работодателя работу (как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вакантную должность или работу, соответствующую квалификации работника, так и вакантную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нижестоящую должность или нижеоплачиваемую работу), которую работник может выполнять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с учетом его состояния здоровья.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3.8. Решение комиссии оформляется протоколом, который подписывается председателем,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заместителем председателя, секретарем и членами комиссии, принимавшими участие в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голосовании.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3.9. Решение аттестационной комиссии о результатах аттестации педагогического работника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утверждается приказом заведующего МБДОУ д/с №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14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3.10. На педагогического работника, прошедшего аттестацию, не позднее двух рабочих дней со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дня ее проведения секретарем аттестационной комиссии МБДОУ д/с №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14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составляется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выписка из протокола, содержащая сведения о фамилии, имени, отчестве (при наличии)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аттестуемого, наименовании его должности, дате заседания аттестационной комиссии МБДОУ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д/с №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14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, результатах голосования, о принятом аттестационной комиссией МБДОУ д/с №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14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решении.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3.11. Заведующий МБДОУ д/с №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14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(или другое уполномоченное лицо) обязан ознакомить под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роспись работника с выпиской из протокола под роспись в течение трех рабочих дней после ее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составления.</w:t>
      </w:r>
    </w:p>
    <w:p w:rsidR="00684DB4" w:rsidRPr="00684DB4" w:rsidRDefault="00684DB4" w:rsidP="00684DB4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3.12. Выписка из протокола о результатах аттестации хранятся с представлением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дополнительными сведениями, представленными самими педагогическими работниками,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характеризующими их профессиональную деятельность (в случае их наличия) в личном деле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педагогического работника.</w:t>
      </w:r>
    </w:p>
    <w:p w:rsidR="00684DB4" w:rsidRPr="00947331" w:rsidRDefault="00684DB4" w:rsidP="00947331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</w:pP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3.13. Результат аттестации педагогический работник вправе обжаловать в порядке,</w:t>
      </w:r>
      <w:r w:rsidR="00947331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 xml:space="preserve"> </w:t>
      </w:r>
      <w:r w:rsidRPr="00684DB4">
        <w:rPr>
          <w:rFonts w:ascii="Times New Roman" w:hAnsi="Times New Roman" w:cs="Times New Roman"/>
          <w:color w:val="auto"/>
          <w:sz w:val="28"/>
          <w:szCs w:val="28"/>
          <w:lang w:val="ru-RU" w:bidi="ar-SA"/>
        </w:rPr>
        <w:t>предусмотренном законодательством РФ.</w:t>
      </w:r>
    </w:p>
    <w:sectPr w:rsidR="00684DB4" w:rsidRPr="00947331" w:rsidSect="009F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684DB4"/>
    <w:rsid w:val="00005BCA"/>
    <w:rsid w:val="000767DC"/>
    <w:rsid w:val="000B18D2"/>
    <w:rsid w:val="003933B2"/>
    <w:rsid w:val="005C5A3B"/>
    <w:rsid w:val="00684DB4"/>
    <w:rsid w:val="00947331"/>
    <w:rsid w:val="009F5AE3"/>
    <w:rsid w:val="00BF3CE4"/>
    <w:rsid w:val="00C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B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3933B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33B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3B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3B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33B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33B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3B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33B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33B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3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933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3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933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3933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933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933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3933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933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3933B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3933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3933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3933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933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3933B2"/>
    <w:rPr>
      <w:b/>
      <w:bCs/>
      <w:spacing w:val="0"/>
    </w:rPr>
  </w:style>
  <w:style w:type="character" w:styleId="a9">
    <w:name w:val="Emphasis"/>
    <w:uiPriority w:val="20"/>
    <w:qFormat/>
    <w:rsid w:val="003933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3933B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933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933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933B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933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3933B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3933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3933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3933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3933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3933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933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Радожнева</cp:lastModifiedBy>
  <cp:revision>2</cp:revision>
  <dcterms:created xsi:type="dcterms:W3CDTF">2015-10-02T04:42:00Z</dcterms:created>
  <dcterms:modified xsi:type="dcterms:W3CDTF">2015-10-07T22:58:00Z</dcterms:modified>
</cp:coreProperties>
</file>