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3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75"/>
        <w:gridCol w:w="156"/>
      </w:tblGrid>
      <w:tr w:rsidR="00EA5C63" w:rsidRPr="000220E6" w:rsidTr="0078103B">
        <w:trPr>
          <w:trHeight w:val="5829"/>
        </w:trPr>
        <w:tc>
          <w:tcPr>
            <w:tcW w:w="14175" w:type="dxa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0220E6" w:rsidRPr="00EA5C63" w:rsidRDefault="0078103B" w:rsidP="00EA5C63">
            <w:pPr>
              <w:pStyle w:val="a9"/>
              <w:jc w:val="right"/>
              <w:rPr>
                <w:rFonts w:ascii="Times New Roman" w:hAnsi="Times New Roman" w:cs="Times New Roman"/>
                <w:b/>
                <w:color w:val="CC0099"/>
                <w:kern w:val="36"/>
                <w:sz w:val="5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CC0099"/>
                <w:kern w:val="36"/>
                <w:sz w:val="5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5207635</wp:posOffset>
                  </wp:positionH>
                  <wp:positionV relativeFrom="paragraph">
                    <wp:posOffset>702310</wp:posOffset>
                  </wp:positionV>
                  <wp:extent cx="3592195" cy="3435985"/>
                  <wp:effectExtent l="171450" t="76200" r="84455" b="69215"/>
                  <wp:wrapSquare wrapText="bothSides"/>
                  <wp:docPr id="5" name="Рисунок 2" descr="G:\DCIM\100OLYMP\P813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OLYMP\P813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195" cy="3435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EA5C63" w:rsidRPr="00EA5C63">
              <w:rPr>
                <w:rFonts w:ascii="Times New Roman" w:hAnsi="Times New Roman" w:cs="Times New Roman"/>
                <w:b/>
                <w:color w:val="CC0099"/>
                <w:kern w:val="36"/>
                <w:sz w:val="56"/>
                <w:lang w:eastAsia="ru-RU"/>
              </w:rPr>
              <w:t xml:space="preserve">          </w:t>
            </w:r>
          </w:p>
          <w:p w:rsidR="00EA5C63" w:rsidRPr="0058317A" w:rsidRDefault="0078103B" w:rsidP="00EA5C63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kern w:val="36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843915</wp:posOffset>
                  </wp:positionV>
                  <wp:extent cx="4867910" cy="2943225"/>
                  <wp:effectExtent l="133350" t="76200" r="66040" b="85725"/>
                  <wp:wrapSquare wrapText="bothSides"/>
                  <wp:docPr id="3" name="Рисунок 1" descr="G:\DCIM\100OLYMP\P821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OLYMP\P821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910" cy="2943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070C0"/>
                <w:kern w:val="36"/>
                <w:sz w:val="32"/>
                <w:szCs w:val="32"/>
                <w:lang w:eastAsia="ru-RU"/>
              </w:rPr>
              <w:t xml:space="preserve">                                                                 </w:t>
            </w:r>
            <w:r w:rsidR="0058317A" w:rsidRPr="0058317A">
              <w:rPr>
                <w:rFonts w:ascii="Times New Roman" w:hAnsi="Times New Roman" w:cs="Times New Roman"/>
                <w:b/>
                <w:color w:val="0070C0"/>
                <w:kern w:val="36"/>
                <w:sz w:val="32"/>
                <w:szCs w:val="32"/>
                <w:lang w:eastAsia="ru-RU"/>
              </w:rPr>
              <w:t xml:space="preserve">МБДОУ </w:t>
            </w:r>
            <w:proofErr w:type="spellStart"/>
            <w:r w:rsidR="0058317A" w:rsidRPr="0058317A">
              <w:rPr>
                <w:rFonts w:ascii="Times New Roman" w:hAnsi="Times New Roman" w:cs="Times New Roman"/>
                <w:b/>
                <w:color w:val="0070C0"/>
                <w:kern w:val="36"/>
                <w:sz w:val="32"/>
                <w:szCs w:val="32"/>
                <w:lang w:eastAsia="ru-RU"/>
              </w:rPr>
              <w:t>д</w:t>
            </w:r>
            <w:proofErr w:type="spellEnd"/>
            <w:r w:rsidR="0058317A" w:rsidRPr="0058317A">
              <w:rPr>
                <w:rFonts w:ascii="Times New Roman" w:hAnsi="Times New Roman" w:cs="Times New Roman"/>
                <w:b/>
                <w:color w:val="0070C0"/>
                <w:kern w:val="36"/>
                <w:sz w:val="32"/>
                <w:szCs w:val="32"/>
                <w:lang w:eastAsia="ru-RU"/>
              </w:rPr>
              <w:t>/с №21</w:t>
            </w: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0220E6" w:rsidRPr="000220E6" w:rsidRDefault="000220E6" w:rsidP="000220E6">
            <w:pPr>
              <w:spacing w:after="0" w:line="240" w:lineRule="auto"/>
              <w:rPr>
                <w:rFonts w:ascii="Arial" w:eastAsia="Times New Roman" w:hAnsi="Arial" w:cs="Arial"/>
                <w:color w:val="999999"/>
                <w:sz w:val="17"/>
                <w:szCs w:val="17"/>
                <w:lang w:eastAsia="ru-RU"/>
              </w:rPr>
            </w:pPr>
          </w:p>
        </w:tc>
      </w:tr>
      <w:tr w:rsidR="00EA5C63" w:rsidRPr="000220E6" w:rsidTr="0078103B">
        <w:trPr>
          <w:trHeight w:val="13"/>
        </w:trPr>
        <w:tc>
          <w:tcPr>
            <w:tcW w:w="14175" w:type="dxa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1C7828" w:rsidRPr="000220E6" w:rsidRDefault="001C7828" w:rsidP="000220E6">
            <w:pPr>
              <w:spacing w:after="150" w:line="240" w:lineRule="auto"/>
              <w:outlineLvl w:val="0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1C7828" w:rsidRPr="000220E6" w:rsidRDefault="001C7828" w:rsidP="000220E6">
            <w:pPr>
              <w:spacing w:after="0" w:line="240" w:lineRule="auto"/>
              <w:rPr>
                <w:rFonts w:ascii="Arial" w:eastAsia="Times New Roman" w:hAnsi="Arial" w:cs="Arial"/>
                <w:color w:val="999999"/>
                <w:sz w:val="17"/>
                <w:lang w:eastAsia="ru-RU"/>
              </w:rPr>
            </w:pPr>
          </w:p>
        </w:tc>
      </w:tr>
    </w:tbl>
    <w:p w:rsidR="0058317A" w:rsidRDefault="007A2FB1" w:rsidP="007A2FB1">
      <w:pPr>
        <w:pStyle w:val="a9"/>
        <w:rPr>
          <w:lang w:eastAsia="ru-RU"/>
        </w:rPr>
      </w:pPr>
      <w:r>
        <w:rPr>
          <w:lang w:eastAsia="ru-RU"/>
        </w:rPr>
        <w:t xml:space="preserve">         </w:t>
      </w:r>
    </w:p>
    <w:p w:rsidR="0058317A" w:rsidRPr="00CD5488" w:rsidRDefault="0058317A" w:rsidP="0058317A">
      <w:pPr>
        <w:pStyle w:val="a9"/>
        <w:jc w:val="center"/>
        <w:rPr>
          <w:rFonts w:ascii="Comic Sans MS" w:hAnsi="Comic Sans MS" w:cs="Times New Roman"/>
          <w:b/>
          <w:color w:val="CC0099"/>
          <w:kern w:val="36"/>
          <w:sz w:val="56"/>
          <w:lang w:eastAsia="ru-RU"/>
        </w:rPr>
      </w:pPr>
      <w:r w:rsidRPr="0058317A">
        <w:rPr>
          <w:rFonts w:ascii="Comic Sans MS" w:hAnsi="Comic Sans MS" w:cs="Times New Roman"/>
          <w:b/>
          <w:color w:val="CC0099"/>
          <w:kern w:val="36"/>
          <w:sz w:val="56"/>
          <w:lang w:eastAsia="ru-RU"/>
        </w:rPr>
        <w:t>Проект “</w:t>
      </w:r>
      <w:r w:rsidR="00CD5488" w:rsidRPr="00CD54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CD5488" w:rsidRPr="00CD5488">
        <w:rPr>
          <w:rFonts w:ascii="Comic Sans MS" w:hAnsi="Comic Sans MS" w:cs="Times New Roman"/>
          <w:b/>
          <w:color w:val="CC0099"/>
          <w:kern w:val="36"/>
          <w:sz w:val="56"/>
          <w:lang w:eastAsia="ru-RU"/>
        </w:rPr>
        <w:t xml:space="preserve">Дуйте в дудки, бейте в ложки, в гости к нам пришли матрешки! </w:t>
      </w:r>
      <w:r w:rsidRPr="0058317A">
        <w:rPr>
          <w:rFonts w:ascii="Comic Sans MS" w:hAnsi="Comic Sans MS" w:cs="Times New Roman"/>
          <w:b/>
          <w:color w:val="CC0099"/>
          <w:kern w:val="36"/>
          <w:sz w:val="56"/>
          <w:lang w:eastAsia="ru-RU"/>
        </w:rPr>
        <w:t>”</w:t>
      </w:r>
    </w:p>
    <w:p w:rsidR="0058317A" w:rsidRPr="00CD5488" w:rsidRDefault="0058317A" w:rsidP="0058317A">
      <w:pPr>
        <w:pStyle w:val="a9"/>
        <w:jc w:val="center"/>
        <w:rPr>
          <w:rFonts w:ascii="Comic Sans MS" w:hAnsi="Comic Sans MS" w:cs="Times New Roman"/>
          <w:b/>
          <w:color w:val="CC0099"/>
          <w:kern w:val="36"/>
          <w:sz w:val="10"/>
          <w:szCs w:val="10"/>
          <w:lang w:eastAsia="ru-RU"/>
        </w:rPr>
      </w:pPr>
    </w:p>
    <w:p w:rsidR="0058317A" w:rsidRPr="0058317A" w:rsidRDefault="0058317A" w:rsidP="0058317A">
      <w:pPr>
        <w:pStyle w:val="a9"/>
        <w:jc w:val="center"/>
        <w:rPr>
          <w:rFonts w:ascii="Comic Sans MS" w:hAnsi="Comic Sans MS"/>
          <w:sz w:val="36"/>
          <w:szCs w:val="36"/>
          <w:lang w:eastAsia="ru-RU"/>
        </w:rPr>
      </w:pPr>
      <w:r w:rsidRPr="0058317A">
        <w:rPr>
          <w:rFonts w:ascii="Comic Sans MS" w:hAnsi="Comic Sans MS" w:cs="Times New Roman"/>
          <w:b/>
          <w:color w:val="CC0099"/>
          <w:kern w:val="36"/>
          <w:sz w:val="36"/>
          <w:szCs w:val="36"/>
          <w:lang w:eastAsia="ru-RU"/>
        </w:rPr>
        <w:t>(1ясельная группа)</w:t>
      </w:r>
    </w:p>
    <w:p w:rsidR="0058317A" w:rsidRDefault="0058317A" w:rsidP="007A2FB1">
      <w:pPr>
        <w:pStyle w:val="a9"/>
        <w:rPr>
          <w:lang w:eastAsia="ru-RU"/>
        </w:rPr>
      </w:pPr>
    </w:p>
    <w:p w:rsidR="0058317A" w:rsidRDefault="0058317A" w:rsidP="007A2FB1">
      <w:pPr>
        <w:pStyle w:val="a9"/>
        <w:rPr>
          <w:lang w:eastAsia="ru-RU"/>
        </w:rPr>
      </w:pPr>
    </w:p>
    <w:p w:rsidR="00EA5C63" w:rsidRPr="0058317A" w:rsidRDefault="0058317A" w:rsidP="007A2FB1">
      <w:pPr>
        <w:pStyle w:val="a9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>
        <w:rPr>
          <w:rFonts w:ascii="Times New Roman" w:hAnsi="Times New Roman" w:cs="Times New Roman"/>
          <w:b/>
          <w:color w:val="0000FF"/>
          <w:sz w:val="28"/>
          <w:lang w:eastAsia="ru-RU"/>
        </w:rPr>
        <w:t xml:space="preserve">                                                                                                                   </w:t>
      </w:r>
      <w:r w:rsidR="007A2FB1" w:rsidRPr="0058317A">
        <w:rPr>
          <w:rFonts w:ascii="Times New Roman" w:hAnsi="Times New Roman" w:cs="Times New Roman"/>
          <w:b/>
          <w:color w:val="0070C0"/>
          <w:sz w:val="28"/>
          <w:lang w:eastAsia="ru-RU"/>
        </w:rPr>
        <w:t>Воспитатели: Борисова П.М., Гурина З.В.</w:t>
      </w:r>
    </w:p>
    <w:p w:rsidR="0058317A" w:rsidRPr="0058317A" w:rsidRDefault="0058317A" w:rsidP="007A2FB1">
      <w:pPr>
        <w:pStyle w:val="a9"/>
        <w:rPr>
          <w:rFonts w:ascii="Times New Roman" w:hAnsi="Times New Roman" w:cs="Times New Roman"/>
          <w:b/>
          <w:color w:val="0070C0"/>
          <w:sz w:val="28"/>
          <w:lang w:eastAsia="ru-RU"/>
        </w:rPr>
      </w:pPr>
    </w:p>
    <w:p w:rsidR="0058317A" w:rsidRDefault="0058317A" w:rsidP="0058317A">
      <w:pPr>
        <w:pStyle w:val="a9"/>
        <w:jc w:val="center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 w:rsidRPr="0058317A">
        <w:rPr>
          <w:rFonts w:ascii="Times New Roman" w:hAnsi="Times New Roman" w:cs="Times New Roman"/>
          <w:b/>
          <w:color w:val="0070C0"/>
          <w:sz w:val="28"/>
          <w:lang w:eastAsia="ru-RU"/>
        </w:rPr>
        <w:t>г.Зеленогорск, 201</w:t>
      </w:r>
      <w:r w:rsidR="00CD5488">
        <w:rPr>
          <w:rFonts w:ascii="Times New Roman" w:hAnsi="Times New Roman" w:cs="Times New Roman"/>
          <w:b/>
          <w:color w:val="0070C0"/>
          <w:sz w:val="28"/>
          <w:lang w:eastAsia="ru-RU"/>
        </w:rPr>
        <w:t>6</w:t>
      </w:r>
    </w:p>
    <w:p w:rsidR="00892AB7" w:rsidRDefault="00892AB7" w:rsidP="0058317A">
      <w:pPr>
        <w:pStyle w:val="a9"/>
        <w:jc w:val="center"/>
        <w:rPr>
          <w:rFonts w:ascii="Times New Roman" w:hAnsi="Times New Roman" w:cs="Times New Roman"/>
          <w:b/>
          <w:color w:val="0070C0"/>
          <w:sz w:val="28"/>
          <w:lang w:eastAsia="ru-RU"/>
        </w:rPr>
      </w:pPr>
    </w:p>
    <w:p w:rsidR="00892AB7" w:rsidRDefault="00892AB7" w:rsidP="0058317A">
      <w:pPr>
        <w:pStyle w:val="a9"/>
        <w:jc w:val="center"/>
        <w:rPr>
          <w:rFonts w:ascii="Times New Roman" w:hAnsi="Times New Roman" w:cs="Times New Roman"/>
          <w:b/>
          <w:color w:val="0070C0"/>
          <w:sz w:val="28"/>
          <w:lang w:eastAsia="ru-RU"/>
        </w:rPr>
      </w:pP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Тип проекта: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познавательно – развивающий.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Продолжительность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: </w:t>
      </w:r>
      <w:proofErr w:type="gramStart"/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краткосрочный</w:t>
      </w:r>
      <w:proofErr w:type="gramEnd"/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(2 недели)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Участники проекта: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воспитанники ясельной группы</w:t>
      </w:r>
      <w:r w:rsidR="00EE1FA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«Гномики», воспитатели, родители.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Актуальность: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Богатые возможности для сенсорного развития и совершенствования ловкости рук таят в себе народные игрушки, одна из таких игрушек – матрешка. Матрешка привлекает детей своей красочностью, забавностью действия с ней и неизменным «секретом»: а что еще скрыто в ней, какие куклы и сколько? Матрешка по своей структуре – хорошая развивающая игрушка. Ребенок может складывать и разбирать ее, тренируя глазомер, мелкую моторику рук, внимательность</w:t>
      </w:r>
      <w:r w:rsidR="00734FB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 усидчивость. </w:t>
      </w:r>
    </w:p>
    <w:p w:rsidR="00D24CAF" w:rsidRPr="002039A7" w:rsidRDefault="00FD5C01" w:rsidP="00D24CAF">
      <w:pPr>
        <w:spacing w:before="225" w:after="225" w:line="312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Цель проекта: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487D0B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Создать эмоциональн</w:t>
      </w:r>
      <w:proofErr w:type="gramStart"/>
      <w:r w:rsidR="00487D0B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о-</w:t>
      </w:r>
      <w:proofErr w:type="gramEnd"/>
      <w:r w:rsidR="00487D0B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благоприятную атмосферу в группе, 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воспитание интереса </w:t>
      </w:r>
      <w:r w:rsidR="00734FB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 дидактической игрушке «Матрёшка»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формировать целенаправленные действия с матрешкой.</w:t>
      </w:r>
      <w:r w:rsidR="00D033E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Задачи проекта:</w:t>
      </w:r>
    </w:p>
    <w:p w:rsidR="00FD5C01" w:rsidRPr="002039A7" w:rsidRDefault="00FD5C01" w:rsidP="00D24CAF">
      <w:pPr>
        <w:spacing w:before="225" w:after="225" w:line="312" w:lineRule="atLeast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Познавательное развитие: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Приобщать детей к русской культуре через знакомство с предметами народно – пр</w:t>
      </w:r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икладного искусства: « М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атрешкой</w:t>
      </w:r>
      <w:proofErr w:type="gramStart"/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</w:t>
      </w:r>
      <w:proofErr w:type="gramEnd"/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402C47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Расширять опыт ориентировки в окружающем, обогащать детей сенсорными впечатлениями.</w:t>
      </w:r>
    </w:p>
    <w:p w:rsidR="009F07A6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Научить ориентироваться в контрастных величинах</w:t>
      </w:r>
    </w:p>
    <w:p w:rsidR="00FD5C01" w:rsidRDefault="009F07A6" w:rsidP="009F07A6">
      <w:pPr>
        <w:spacing w:before="225" w:after="22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3276882" cy="2456761"/>
            <wp:effectExtent l="19050" t="0" r="0" b="0"/>
            <wp:docPr id="4" name="Рисунок 1" descr="C:\Documents and Settings\User\Рабочий стол\матр\P8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тр\P811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51" cy="245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FA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</w:p>
    <w:p w:rsidR="009F07A6" w:rsidRPr="00F42DEB" w:rsidRDefault="009F07A6" w:rsidP="009F07A6">
      <w:pPr>
        <w:spacing w:before="225" w:after="225" w:line="312" w:lineRule="atLeast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Речевое развитие: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Развивать словарный зап</w:t>
      </w:r>
      <w:r w:rsidR="00EE1FA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ас детей,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ориентируясь на слова: 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«большая», «маленькая», «поменьше», «побольше», «открой», «закрой».</w:t>
      </w:r>
      <w:proofErr w:type="gramEnd"/>
    </w:p>
    <w:p w:rsidR="009F07A6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Вызвать у детей желание</w:t>
      </w:r>
      <w:r w:rsidR="008C3E45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слушать и 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рассказывать потешки</w:t>
      </w:r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стихи о матрешках</w:t>
      </w:r>
      <w:r w:rsidR="00EE1FA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  <w:r w:rsidR="009F07A6" w:rsidRPr="002039A7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t xml:space="preserve"> 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Социально – коммуникативное развитие: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Вызвать у детей эмоционально-положительное отношение к игрушке</w:t>
      </w:r>
      <w:r w:rsidR="008C3E45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создать атмосферу радости и удовольствия.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Воспитывать бережное отношение к матрешке и заботу о н</w:t>
      </w:r>
      <w:r w:rsidR="00D033E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ей</w:t>
      </w:r>
      <w:r w:rsidR="00EE1FA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8C3E45" w:rsidRPr="002039A7" w:rsidRDefault="008C3E45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Развивать мелкую моторику.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Этапы работы: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1 этап</w:t>
      </w:r>
      <w:r w:rsidR="00F65892"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: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Изучи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ть литературу, подобрать стихи, 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песенки и потешки о матрешке, подобрать игрушки разной фактуры, расцветки и величины, подобрать иллюстраци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и.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2 этап</w:t>
      </w:r>
      <w:r w:rsidR="00F65892"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: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Провести занятия с мат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решкой, 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сюжетно ролевые игры,</w:t>
      </w:r>
      <w:r w:rsidR="00EE1FA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чтение и разучивание потешек и</w:t>
      </w:r>
      <w:r w:rsidR="00F65892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песенок о матрешке.</w:t>
      </w:r>
    </w:p>
    <w:p w:rsidR="00FD5C01" w:rsidRPr="002039A7" w:rsidRDefault="00F65892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3 этап: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онсультация для родителей «Использование дидактических игрушек в деятельности детей раннего возраст</w:t>
      </w:r>
      <w:r w:rsidR="006C4B66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</w:t>
      </w:r>
      <w:r w:rsidR="00EE1FA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</w:t>
      </w:r>
    </w:p>
    <w:p w:rsidR="00FD5C01" w:rsidRPr="002039A7" w:rsidRDefault="00783425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Предполагаемые результаты</w:t>
      </w:r>
      <w:r w:rsidR="000C0006"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:</w:t>
      </w:r>
    </w:p>
    <w:p w:rsidR="009F07A6" w:rsidRPr="002039A7" w:rsidRDefault="000C0006" w:rsidP="009F07A6">
      <w:pPr>
        <w:spacing w:after="225" w:line="240" w:lineRule="auto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-Дети знают и ориентируются в соотношении величин предметов (маленькая – большая)</w:t>
      </w:r>
      <w:r w:rsidR="009F07A6" w:rsidRPr="002039A7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t xml:space="preserve"> </w:t>
      </w:r>
    </w:p>
    <w:p w:rsidR="000C0006" w:rsidRDefault="009F07A6" w:rsidP="009F07A6">
      <w:pPr>
        <w:spacing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580931" cy="1934989"/>
            <wp:effectExtent l="19050" t="0" r="0" b="0"/>
            <wp:docPr id="11" name="Рисунок 3" descr="C:\Documents and Settings\User\Рабочий стол\матр\P90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тр\P901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78" cy="19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006" w:rsidRPr="002039A7" w:rsidRDefault="000C0006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-Владеют действиями с предметами.</w:t>
      </w:r>
      <w:r w:rsidR="009F07A6" w:rsidRPr="002039A7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t xml:space="preserve"> </w:t>
      </w:r>
    </w:p>
    <w:p w:rsidR="009F07A6" w:rsidRPr="002039A7" w:rsidRDefault="000C0006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-Владеют расширенным словарным запасом, пользуются речью, как средством общения со сверстниками.</w:t>
      </w:r>
      <w:r w:rsidR="009F07A6" w:rsidRPr="002039A7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t xml:space="preserve"> </w:t>
      </w:r>
    </w:p>
    <w:p w:rsidR="000C0006" w:rsidRPr="002039A7" w:rsidRDefault="000C0006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-Получают удовольствие и положительные эмоции от совместной деятельности </w:t>
      </w:r>
      <w:proofErr w:type="gramStart"/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</w:t>
      </w:r>
      <w:proofErr w:type="gramEnd"/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взрослыми.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783425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6C4B66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Развитие художественно</w:t>
      </w:r>
      <w:r w:rsidR="0057077B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6C4B66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продуктивной деятельности.</w:t>
      </w:r>
    </w:p>
    <w:p w:rsidR="00FD5C01" w:rsidRPr="002039A7" w:rsidRDefault="0057077B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Тематический план к проекту: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Совместная деятельность педагога с детьми: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Рассказ с показом: «Ознакомлению с народной игрушкой – матрешкой».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Игра-занятие </w:t>
      </w:r>
      <w:r w:rsidR="009C671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(« Весёлые матрёшки»</w:t>
      </w:r>
      <w:r w:rsidR="00DC4B1A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Игра-занятие </w:t>
      </w:r>
      <w:proofErr w:type="gramStart"/>
      <w:r w:rsidR="0057077B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</w:t>
      </w:r>
      <w:r w:rsidR="009C671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End"/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рисование « Украсим платье для матрешки» )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proofErr w:type="gramStart"/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Игра-занятие</w:t>
      </w:r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(дидактический материал:</w:t>
      </w:r>
      <w:proofErr w:type="gramEnd"/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Start"/>
      <w:r w:rsidR="00D24CAF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«Р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азложи и собери матрешек вместе»)</w:t>
      </w:r>
      <w:proofErr w:type="gramEnd"/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</w:t>
      </w:r>
      <w:r w:rsid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Игра-занятие 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(конструирование «Домик для матрешки»)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Сюжетно ролевая игра: «В гости к нам пришла матрешка»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Сюжетно-ролевая игра: «Напоим матрешку чаем».</w:t>
      </w:r>
    </w:p>
    <w:p w:rsidR="00FD5C01" w:rsidRPr="002039A7" w:rsidRDefault="0014020D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Развитие речи: «Чтение стихотворений</w:t>
      </w: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потешек про матрёшек»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Совместная деятельность педагога с родителями: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Консультация для родителей «Использование дидактических игрушек в деятельности детей раннего возраста»</w:t>
      </w:r>
    </w:p>
    <w:p w:rsidR="00FD5C01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Совместная деятельность родителей с детьми:</w:t>
      </w:r>
    </w:p>
    <w:p w:rsidR="00FD5C01" w:rsidRPr="002039A7" w:rsidRDefault="002130CE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r w:rsidR="00FD5C01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Подборка стихов и потешек о матрешках «Учим дома с мамой».</w:t>
      </w:r>
    </w:p>
    <w:p w:rsidR="00FD5C01" w:rsidRPr="002039A7" w:rsidRDefault="00D24CAF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Обобщение результатов работы:</w:t>
      </w:r>
    </w:p>
    <w:p w:rsidR="009F07A6" w:rsidRPr="002039A7" w:rsidRDefault="00FD5C01" w:rsidP="00FD5C01">
      <w:pPr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работе над проектом использовались различные методы и приемы по знакомству и умению действовать с игрушкой «Матрешкой</w:t>
      </w:r>
      <w:r w:rsidR="002130CE" w:rsidRPr="002039A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» </w:t>
      </w:r>
    </w:p>
    <w:p w:rsidR="000030F8" w:rsidRDefault="002039A7" w:rsidP="009F07A6">
      <w:pPr>
        <w:spacing w:before="225" w:after="225" w:line="312" w:lineRule="atLeast"/>
        <w:ind w:right="-456" w:hanging="426"/>
        <w:jc w:val="both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240030</wp:posOffset>
            </wp:positionV>
            <wp:extent cx="3143250" cy="2352675"/>
            <wp:effectExtent l="19050" t="0" r="0" b="0"/>
            <wp:wrapThrough wrapText="bothSides">
              <wp:wrapPolygon edited="0">
                <wp:start x="-131" y="0"/>
                <wp:lineTo x="-131" y="21513"/>
                <wp:lineTo x="21600" y="21513"/>
                <wp:lineTo x="21600" y="0"/>
                <wp:lineTo x="-131" y="0"/>
              </wp:wrapPolygon>
            </wp:wrapThrough>
            <wp:docPr id="12" name="Рисунок 4" descr="C:\Documents and Settings\User\Рабочий стол\матр\P8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тр\P811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1811655</wp:posOffset>
            </wp:positionV>
            <wp:extent cx="3381375" cy="2533650"/>
            <wp:effectExtent l="19050" t="0" r="9525" b="0"/>
            <wp:wrapNone/>
            <wp:docPr id="17" name="Рисунок 8" descr="C:\Documents and Settings\User\Рабочий стол\матр\P9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тр\P901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240030</wp:posOffset>
            </wp:positionV>
            <wp:extent cx="2886075" cy="2162175"/>
            <wp:effectExtent l="19050" t="0" r="9525" b="0"/>
            <wp:wrapThrough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hrough>
            <wp:docPr id="14" name="Рисунок 5" descr="C:\Documents and Settings\User\Рабочий стол\матр\P8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тр\P811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7A6">
        <w:rPr>
          <w:rFonts w:ascii="Times New Roman" w:hAnsi="Times New Roman" w:cs="Times New Roman"/>
          <w:b/>
          <w:color w:val="0070C0"/>
          <w:sz w:val="28"/>
          <w:lang w:eastAsia="ru-RU"/>
        </w:rPr>
        <w:t xml:space="preserve">                                                                            </w:t>
      </w:r>
    </w:p>
    <w:p w:rsidR="000030F8" w:rsidRDefault="000030F8" w:rsidP="009F07A6">
      <w:pPr>
        <w:spacing w:before="225" w:after="225" w:line="312" w:lineRule="atLeast"/>
        <w:ind w:right="-456" w:hanging="426"/>
        <w:jc w:val="both"/>
        <w:rPr>
          <w:rFonts w:ascii="Times New Roman" w:hAnsi="Times New Roman" w:cs="Times New Roman"/>
          <w:b/>
          <w:color w:val="0070C0"/>
          <w:sz w:val="28"/>
          <w:lang w:eastAsia="ru-RU"/>
        </w:rPr>
      </w:pPr>
    </w:p>
    <w:p w:rsidR="00892AB7" w:rsidRDefault="009F07A6" w:rsidP="009F07A6">
      <w:pPr>
        <w:spacing w:before="225" w:after="225" w:line="312" w:lineRule="atLeast"/>
        <w:ind w:right="-456" w:hanging="426"/>
        <w:jc w:val="both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lang w:eastAsia="ru-RU"/>
        </w:rPr>
        <w:t xml:space="preserve"> </w:t>
      </w:r>
    </w:p>
    <w:p w:rsidR="000030F8" w:rsidRDefault="000030F8" w:rsidP="000030F8">
      <w:pPr>
        <w:tabs>
          <w:tab w:val="left" w:pos="3244"/>
        </w:tabs>
        <w:spacing w:before="225" w:after="225" w:line="312" w:lineRule="atLeast"/>
        <w:ind w:right="-456" w:hanging="426"/>
        <w:jc w:val="both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lang w:eastAsia="ru-RU"/>
        </w:rPr>
        <w:tab/>
      </w:r>
      <w:r>
        <w:rPr>
          <w:rFonts w:ascii="Times New Roman" w:hAnsi="Times New Roman" w:cs="Times New Roman"/>
          <w:b/>
          <w:color w:val="0070C0"/>
          <w:sz w:val="28"/>
          <w:lang w:eastAsia="ru-RU"/>
        </w:rPr>
        <w:tab/>
      </w:r>
    </w:p>
    <w:p w:rsidR="000030F8" w:rsidRDefault="000030F8" w:rsidP="009F07A6">
      <w:pPr>
        <w:spacing w:before="225" w:after="225" w:line="312" w:lineRule="atLeast"/>
        <w:ind w:right="-456" w:hanging="426"/>
        <w:jc w:val="both"/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</w:pPr>
    </w:p>
    <w:p w:rsidR="009F07A6" w:rsidRPr="0058317A" w:rsidRDefault="002039A7" w:rsidP="000030F8">
      <w:pPr>
        <w:spacing w:before="225" w:after="225" w:line="312" w:lineRule="atLeast"/>
        <w:ind w:right="-456" w:hanging="426"/>
        <w:jc w:val="both"/>
        <w:rPr>
          <w:rFonts w:ascii="Times New Roman" w:hAnsi="Times New Roman" w:cs="Times New Roman"/>
          <w:b/>
          <w:color w:val="0070C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-3181350</wp:posOffset>
            </wp:positionH>
            <wp:positionV relativeFrom="paragraph">
              <wp:posOffset>2322830</wp:posOffset>
            </wp:positionV>
            <wp:extent cx="3333750" cy="2505075"/>
            <wp:effectExtent l="19050" t="0" r="0" b="0"/>
            <wp:wrapThrough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hrough>
            <wp:docPr id="18" name="Рисунок 7" descr="C:\Documents and Settings\User\Рабочий стол\матр\P9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тр\P901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2322830</wp:posOffset>
            </wp:positionV>
            <wp:extent cx="3400425" cy="2552700"/>
            <wp:effectExtent l="19050" t="0" r="9525" b="0"/>
            <wp:wrapThrough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hrough>
            <wp:docPr id="19" name="Рисунок 9" descr="C:\Documents and Settings\User\Рабочий стол\матр\P90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тр\P901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0F8">
        <w:rPr>
          <w:rFonts w:ascii="Times New Roman" w:hAnsi="Times New Roman" w:cs="Times New Roman"/>
          <w:b/>
          <w:color w:val="0070C0"/>
          <w:sz w:val="28"/>
          <w:lang w:eastAsia="ru-RU"/>
        </w:rPr>
        <w:t xml:space="preserve">                                             </w:t>
      </w:r>
    </w:p>
    <w:sectPr w:rsidR="009F07A6" w:rsidRPr="0058317A" w:rsidSect="0058317A">
      <w:pgSz w:w="16838" w:h="11906" w:orient="landscape"/>
      <w:pgMar w:top="567" w:right="1134" w:bottom="284" w:left="1134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altName w:val="Courier New"/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9F3"/>
    <w:multiLevelType w:val="multilevel"/>
    <w:tmpl w:val="25C4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310BAD"/>
    <w:multiLevelType w:val="multilevel"/>
    <w:tmpl w:val="39D0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47361C"/>
    <w:multiLevelType w:val="multilevel"/>
    <w:tmpl w:val="A69C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0778D7"/>
    <w:multiLevelType w:val="multilevel"/>
    <w:tmpl w:val="54D2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654621A"/>
    <w:multiLevelType w:val="multilevel"/>
    <w:tmpl w:val="97D6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63369A"/>
    <w:multiLevelType w:val="multilevel"/>
    <w:tmpl w:val="D74C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EC70D1"/>
    <w:multiLevelType w:val="multilevel"/>
    <w:tmpl w:val="C2E6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4817EA"/>
    <w:multiLevelType w:val="multilevel"/>
    <w:tmpl w:val="4036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EE4E16"/>
    <w:multiLevelType w:val="multilevel"/>
    <w:tmpl w:val="D71E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4F7CFC"/>
    <w:multiLevelType w:val="multilevel"/>
    <w:tmpl w:val="5DCC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3248FE"/>
    <w:multiLevelType w:val="multilevel"/>
    <w:tmpl w:val="1D968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D912073"/>
    <w:multiLevelType w:val="multilevel"/>
    <w:tmpl w:val="1F08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745599A"/>
    <w:multiLevelType w:val="multilevel"/>
    <w:tmpl w:val="4562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9"/>
  </w:num>
  <w:num w:numId="5">
    <w:abstractNumId w:val="12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20E6"/>
    <w:rsid w:val="000030F8"/>
    <w:rsid w:val="000213BC"/>
    <w:rsid w:val="000220E6"/>
    <w:rsid w:val="000C0006"/>
    <w:rsid w:val="000D26C2"/>
    <w:rsid w:val="000D7690"/>
    <w:rsid w:val="000F16CA"/>
    <w:rsid w:val="0014020D"/>
    <w:rsid w:val="0015492A"/>
    <w:rsid w:val="001928DE"/>
    <w:rsid w:val="001C7828"/>
    <w:rsid w:val="002039A7"/>
    <w:rsid w:val="002130CE"/>
    <w:rsid w:val="002204B0"/>
    <w:rsid w:val="002713F1"/>
    <w:rsid w:val="002A7934"/>
    <w:rsid w:val="002F69F1"/>
    <w:rsid w:val="003174DF"/>
    <w:rsid w:val="003A10CC"/>
    <w:rsid w:val="003B63A9"/>
    <w:rsid w:val="003B6551"/>
    <w:rsid w:val="003E7AEC"/>
    <w:rsid w:val="00402C47"/>
    <w:rsid w:val="00412474"/>
    <w:rsid w:val="00487D0B"/>
    <w:rsid w:val="004B1E52"/>
    <w:rsid w:val="004C126F"/>
    <w:rsid w:val="004C6E3C"/>
    <w:rsid w:val="0051360D"/>
    <w:rsid w:val="0057077B"/>
    <w:rsid w:val="00572B3C"/>
    <w:rsid w:val="0058317A"/>
    <w:rsid w:val="005B0733"/>
    <w:rsid w:val="00607E7D"/>
    <w:rsid w:val="00631F40"/>
    <w:rsid w:val="00654559"/>
    <w:rsid w:val="006877B2"/>
    <w:rsid w:val="0069402D"/>
    <w:rsid w:val="006C4B66"/>
    <w:rsid w:val="006F32B9"/>
    <w:rsid w:val="006F450E"/>
    <w:rsid w:val="00702D77"/>
    <w:rsid w:val="0071137F"/>
    <w:rsid w:val="00734FB1"/>
    <w:rsid w:val="0074485A"/>
    <w:rsid w:val="0078103B"/>
    <w:rsid w:val="00783425"/>
    <w:rsid w:val="007A2FB1"/>
    <w:rsid w:val="007D6904"/>
    <w:rsid w:val="007F4367"/>
    <w:rsid w:val="00892AB7"/>
    <w:rsid w:val="00895638"/>
    <w:rsid w:val="008C3E45"/>
    <w:rsid w:val="008E21A8"/>
    <w:rsid w:val="00901FAC"/>
    <w:rsid w:val="009455CF"/>
    <w:rsid w:val="00972046"/>
    <w:rsid w:val="009C671F"/>
    <w:rsid w:val="009E6104"/>
    <w:rsid w:val="009F07A6"/>
    <w:rsid w:val="009F41D2"/>
    <w:rsid w:val="00A43D6E"/>
    <w:rsid w:val="00A60DFB"/>
    <w:rsid w:val="00A7163C"/>
    <w:rsid w:val="00AB7E02"/>
    <w:rsid w:val="00B1616C"/>
    <w:rsid w:val="00B737E7"/>
    <w:rsid w:val="00B74C6C"/>
    <w:rsid w:val="00B963CB"/>
    <w:rsid w:val="00BB42BA"/>
    <w:rsid w:val="00BB6F00"/>
    <w:rsid w:val="00BD6444"/>
    <w:rsid w:val="00BF5D54"/>
    <w:rsid w:val="00C065CB"/>
    <w:rsid w:val="00C179C3"/>
    <w:rsid w:val="00C366ED"/>
    <w:rsid w:val="00C4787F"/>
    <w:rsid w:val="00C66B3A"/>
    <w:rsid w:val="00CA31E8"/>
    <w:rsid w:val="00CC1997"/>
    <w:rsid w:val="00CD5488"/>
    <w:rsid w:val="00D033E1"/>
    <w:rsid w:val="00D24CAF"/>
    <w:rsid w:val="00D57A19"/>
    <w:rsid w:val="00DA2708"/>
    <w:rsid w:val="00DB00B9"/>
    <w:rsid w:val="00DC3F45"/>
    <w:rsid w:val="00DC4B1A"/>
    <w:rsid w:val="00DE644E"/>
    <w:rsid w:val="00EA5C63"/>
    <w:rsid w:val="00EE1FA1"/>
    <w:rsid w:val="00F3649A"/>
    <w:rsid w:val="00F442F0"/>
    <w:rsid w:val="00F65892"/>
    <w:rsid w:val="00F67070"/>
    <w:rsid w:val="00F75589"/>
    <w:rsid w:val="00FA4126"/>
    <w:rsid w:val="00FD5C01"/>
    <w:rsid w:val="00FF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C01"/>
  </w:style>
  <w:style w:type="paragraph" w:styleId="1">
    <w:name w:val="heading 1"/>
    <w:basedOn w:val="a"/>
    <w:link w:val="10"/>
    <w:uiPriority w:val="9"/>
    <w:qFormat/>
    <w:rsid w:val="000220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D5C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20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0220E6"/>
  </w:style>
  <w:style w:type="paragraph" w:styleId="a3">
    <w:name w:val="Normal (Web)"/>
    <w:basedOn w:val="a"/>
    <w:uiPriority w:val="99"/>
    <w:unhideWhenUsed/>
    <w:rsid w:val="0002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02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220E6"/>
    <w:rPr>
      <w:i/>
      <w:iCs/>
    </w:rPr>
  </w:style>
  <w:style w:type="character" w:styleId="a5">
    <w:name w:val="Strong"/>
    <w:basedOn w:val="a0"/>
    <w:uiPriority w:val="22"/>
    <w:qFormat/>
    <w:rsid w:val="000220E6"/>
    <w:rPr>
      <w:b/>
      <w:bCs/>
    </w:rPr>
  </w:style>
  <w:style w:type="paragraph" w:customStyle="1" w:styleId="listparagraph">
    <w:name w:val="listparagraph"/>
    <w:basedOn w:val="a"/>
    <w:rsid w:val="0002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20E6"/>
  </w:style>
  <w:style w:type="paragraph" w:styleId="a6">
    <w:name w:val="Balloon Text"/>
    <w:basedOn w:val="a"/>
    <w:link w:val="a7"/>
    <w:uiPriority w:val="99"/>
    <w:semiHidden/>
    <w:unhideWhenUsed/>
    <w:rsid w:val="0002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0E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C6E3C"/>
    <w:pPr>
      <w:ind w:left="720"/>
      <w:contextualSpacing/>
    </w:pPr>
  </w:style>
  <w:style w:type="paragraph" w:styleId="a9">
    <w:name w:val="No Spacing"/>
    <w:uiPriority w:val="1"/>
    <w:qFormat/>
    <w:rsid w:val="00EA5C6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D5C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FD5C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D5C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FD5C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D5C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Intense Emphasis"/>
    <w:basedOn w:val="a0"/>
    <w:uiPriority w:val="21"/>
    <w:qFormat/>
    <w:rsid w:val="00FD5C01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5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284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B8623-3CC3-4D13-90DB-F955A5BB2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Солнце</dc:creator>
  <cp:lastModifiedBy>User</cp:lastModifiedBy>
  <cp:revision>17</cp:revision>
  <cp:lastPrinted>2015-08-25T05:12:00Z</cp:lastPrinted>
  <dcterms:created xsi:type="dcterms:W3CDTF">2016-08-27T16:45:00Z</dcterms:created>
  <dcterms:modified xsi:type="dcterms:W3CDTF">2017-02-08T05:14:00Z</dcterms:modified>
</cp:coreProperties>
</file>