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КРАСНОЯРСКОГО КРАЯ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октября 2016 г. N 522-п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УСТАНОВЛЕНИИ ВЕЛИЧИНЫ ПРОЖИТОЧНОГО МИНИМУМА НА ДУШУ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НАСЕЛЕНИЯ И ПО ОСНОВНЫМ СОЦИАЛЬНО-ДЕМОГРАФИЧЕСКИМ ГРУППАМ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НАСЕЛЕНИЯ КРАСНОЯРСКОГО КРАЯ ЗА III КВАРТАЛ 2016 ГОДА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24.10.1997 N 134-ФЗ "О прожиточном минимуме в Российской Федерации",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103</w:t>
        </w:r>
      </w:hyperlink>
      <w:r>
        <w:rPr>
          <w:rFonts w:ascii="Arial" w:hAnsi="Arial" w:cs="Arial"/>
          <w:sz w:val="20"/>
          <w:szCs w:val="20"/>
        </w:rPr>
        <w:t xml:space="preserve"> Устава Красноярского края,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17.12.2004 N 13-2780 "О порядке установления величины прожиточного минимума в крае",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24.10.2013 N 5-1683 "О потребительской корзине в Красноярском крае",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Красноярского края от 06.11.2013 N 213-уг "О Методике исчисления величины</w:t>
      </w:r>
      <w:proofErr w:type="gramEnd"/>
      <w:r>
        <w:rPr>
          <w:rFonts w:ascii="Arial" w:hAnsi="Arial" w:cs="Arial"/>
          <w:sz w:val="20"/>
          <w:szCs w:val="20"/>
        </w:rPr>
        <w:t xml:space="preserve"> прожиточного минимума в Красноярском крае" постановляю: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величину прожиточного минимума за III квартал 2016 года: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целом по Красноярскому краю в расчете на душу населения - 11080 рублей, для трудоспособного населения - 11747 рублей, для пенсионеров - 8642 рубля, для детей - 11525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первой группы территорий Красноярского края на душу населения - 15727 рублей, для трудоспособного населения - 16235 рублей, для пенсионеров - 12127 рублей, для детей - 15647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второй группы территорий Красноярского края на душу населения - 12169 рублей, для трудоспособного населения - 12815 рублей, для пенсионеров - 9667 рублей, для детей - 12698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третьей группы территорий Красноярского края на душу населения - 10474 рубля, для трудоспособного населения - 11098 рублей, для пенсионеров - 8396 рублей, для детей - 10840 рублей.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 коэффициенты дифференциации величины прожиточного минимума для отдельных городских округов и муниципальных районов, входящих в первую и вторую группы территорий Красноярского края, в следующих размерах: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Эвенкийский район - 1,35, Таймырский Долгано-Ненецкий район (за исключением сельского поселения Хатанга) - 1,11, сельское поселение Хатанга - 1,88, Енисейский район - 1,28, город Енисейск - 1,26, </w:t>
      </w:r>
      <w:proofErr w:type="spellStart"/>
      <w:r>
        <w:rPr>
          <w:rFonts w:ascii="Arial" w:hAnsi="Arial" w:cs="Arial"/>
          <w:sz w:val="20"/>
          <w:szCs w:val="20"/>
        </w:rPr>
        <w:t>Богучанский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- 1,24, </w:t>
      </w:r>
      <w:proofErr w:type="spellStart"/>
      <w:r>
        <w:rPr>
          <w:rFonts w:ascii="Arial" w:hAnsi="Arial" w:cs="Arial"/>
          <w:sz w:val="20"/>
          <w:szCs w:val="20"/>
        </w:rPr>
        <w:t>Мотыгинский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- 1,24, </w:t>
      </w:r>
      <w:proofErr w:type="spellStart"/>
      <w:r>
        <w:rPr>
          <w:rFonts w:ascii="Arial" w:hAnsi="Arial" w:cs="Arial"/>
          <w:sz w:val="20"/>
          <w:szCs w:val="20"/>
        </w:rPr>
        <w:t>Кежемский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- 1,21.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 величину прожиточного минимума за III квартал 2016 года с учетом коэффициента дифференциации: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Эвенкийского района на душу населения - 21231 рубль, для трудоспособного населения - 21917 рублей, для пенсионеров - 16371 рубль, для детей - 21123 рубля;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Таймырского Долгано-Ненецкого района (за исключением сельского поселения Хатанга) на душу населения - 17457 рублей, для трудоспособного населения - 18021 рубль, для пенсионеров - 13461 рубль, для детей - 17368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сельского поселения Хатанга на душу населения - 29567 рублей, для трудоспособного населения - 30522 рубля, для пенсионеров - 22799 рублей, для детей - 29416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города Енисейска на душу населения - 15333 рубля, для трудоспособного населения - 16147 рублей, для пенсионеров - 12180 рублей, для детей - 15999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Енисейского района на душу населения - 15576 рублей, для трудоспособного населения - 16403 рубля, для пенсионеров - 12374 рубля, для детей - 16253 рубля;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proofErr w:type="spellStart"/>
      <w:r>
        <w:rPr>
          <w:rFonts w:ascii="Arial" w:hAnsi="Arial" w:cs="Arial"/>
          <w:sz w:val="20"/>
          <w:szCs w:val="20"/>
        </w:rPr>
        <w:t>Богучанского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на душу населения - 15090 рублей, для трудоспособного населения - 15891 рубль, для пенсионеров - 11987 рублей, для детей - 15746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proofErr w:type="spellStart"/>
      <w:r>
        <w:rPr>
          <w:rFonts w:ascii="Arial" w:hAnsi="Arial" w:cs="Arial"/>
          <w:sz w:val="20"/>
          <w:szCs w:val="20"/>
        </w:rPr>
        <w:t>Мотыгинского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на душу населения - 15090 рублей, для трудоспособного населения - 15891 рубль, для пенсионеров - 11987 рублей, для детей - 15746 рублей;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proofErr w:type="spellStart"/>
      <w:r>
        <w:rPr>
          <w:rFonts w:ascii="Arial" w:hAnsi="Arial" w:cs="Arial"/>
          <w:sz w:val="20"/>
          <w:szCs w:val="20"/>
        </w:rPr>
        <w:t>Кежемского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на душу населения - 14724 рубля, для трудоспособного населения - 15506 рублей, для пенсионеров - 11697 рублей, для детей - 15365 рублей.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Установить величину прожиточного минимума за III квартал 2016 года для Туруханского района на уровне величины прожиточного минимума за II квартал 2016 года: на душу населения - 22712 рублей, для трудоспособного населения - 23334 рубля, для пенсионеров - 17405 рублей, для детей - 23014 рублей.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Опубликовать Постановление в газете "Наш Красноярский край" и на "</w:t>
      </w:r>
      <w:proofErr w:type="gramStart"/>
      <w:r>
        <w:rPr>
          <w:rFonts w:ascii="Arial" w:hAnsi="Arial" w:cs="Arial"/>
          <w:sz w:val="20"/>
          <w:szCs w:val="20"/>
        </w:rPr>
        <w:t>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интернет-портале</w:t>
      </w:r>
      <w:proofErr w:type="spellEnd"/>
      <w:r>
        <w:rPr>
          <w:rFonts w:ascii="Arial" w:hAnsi="Arial" w:cs="Arial"/>
          <w:sz w:val="20"/>
          <w:szCs w:val="20"/>
        </w:rPr>
        <w:t xml:space="preserve"> правовой информации Красноярского края" (</w:t>
      </w:r>
      <w:proofErr w:type="spellStart"/>
      <w:r>
        <w:rPr>
          <w:rFonts w:ascii="Arial" w:hAnsi="Arial" w:cs="Arial"/>
          <w:sz w:val="20"/>
          <w:szCs w:val="20"/>
        </w:rPr>
        <w:t>www.zakon.krskstate.ru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Постановление вступает в силу через 10 дней после его официального опубликования.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края -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края</w:t>
      </w:r>
    </w:p>
    <w:p w:rsidR="003F6AEA" w:rsidRDefault="003F6AEA" w:rsidP="003F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В.П.ТОМЕНКО</w:t>
      </w:r>
    </w:p>
    <w:p w:rsidR="00000000" w:rsidRDefault="003F6AEA"/>
    <w:sectPr w:rsidR="00000000" w:rsidSect="00293C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6AEA"/>
    <w:rsid w:val="003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6DDD8E31A4231D6E94B85838190CB1E3F1A7CFA8CB87BEE103A277A334DE461WE0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6DDD8E31A4231D6E94B85838190CB1E3F1A7CFA8CB87FEF163A277A334DE461WE0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6DDD8E31A4231D6E94B85838190CB1E3F1A7CFA8AB079EA103A277A334DE461E869009D097A467CC94031WC01C" TargetMode="External"/><Relationship Id="rId5" Type="http://schemas.openxmlformats.org/officeDocument/2006/relationships/hyperlink" Target="consultantplus://offline/ref=ECF6DDD8E31A4231D6E94B85838190CB1E3F1A7CFA8BBC71E6143A277A334DE461E869009D097A467CC94530WC0A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F6DDD8E31A4231D6E94B9380EDCFC41C374C77F988B22FB3453C7025634BB121A86F55WD0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</dc:creator>
  <cp:keywords/>
  <dc:description/>
  <cp:lastModifiedBy>сырова</cp:lastModifiedBy>
  <cp:revision>2</cp:revision>
  <dcterms:created xsi:type="dcterms:W3CDTF">2016-10-28T02:53:00Z</dcterms:created>
  <dcterms:modified xsi:type="dcterms:W3CDTF">2016-10-28T02:58:00Z</dcterms:modified>
</cp:coreProperties>
</file>