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9E" w:rsidRDefault="008A435B" w:rsidP="00FF7153">
      <w:pPr>
        <w:ind w:left="4962"/>
      </w:pPr>
      <w:r>
        <w:t xml:space="preserve">                                    </w:t>
      </w:r>
      <w:r w:rsidR="00126B02">
        <w:t xml:space="preserve">                            </w:t>
      </w:r>
    </w:p>
    <w:p w:rsidR="0075549E" w:rsidRDefault="0075549E"/>
    <w:p w:rsidR="00877190" w:rsidRDefault="00877190"/>
    <w:p w:rsidR="00E10011" w:rsidRDefault="00C6001B" w:rsidP="0095347E">
      <w:pPr>
        <w:pStyle w:val="ConsPlusNormal"/>
        <w:tabs>
          <w:tab w:val="left" w:pos="496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19.02.2016 вступил в силу приказ Министерства образования и науки Российской Федерации от </w:t>
      </w:r>
      <w:r w:rsidRPr="00C6001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C6001B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C6001B">
        <w:rPr>
          <w:rFonts w:ascii="Times New Roman" w:hAnsi="Times New Roman" w:cs="Times New Roman"/>
          <w:sz w:val="28"/>
          <w:szCs w:val="28"/>
        </w:rPr>
        <w:t xml:space="preserve"> 1527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C6001B">
        <w:rPr>
          <w:rFonts w:ascii="Times New Roman" w:hAnsi="Times New Roman" w:cs="Times New Roman"/>
          <w:sz w:val="28"/>
          <w:szCs w:val="28"/>
        </w:rPr>
        <w:t xml:space="preserve">б утверждении порядка и </w:t>
      </w:r>
      <w:proofErr w:type="gramStart"/>
      <w:r w:rsidRPr="00C6001B">
        <w:rPr>
          <w:rFonts w:ascii="Times New Roman" w:hAnsi="Times New Roman" w:cs="Times New Roman"/>
          <w:sz w:val="28"/>
          <w:szCs w:val="28"/>
        </w:rPr>
        <w:t>условий осуществления перевода</w:t>
      </w:r>
      <w:proofErr w:type="gramEnd"/>
      <w:r w:rsidRPr="00C6001B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rFonts w:ascii="Times New Roman" w:hAnsi="Times New Roman" w:cs="Times New Roman"/>
          <w:sz w:val="28"/>
          <w:szCs w:val="28"/>
        </w:rPr>
        <w:t>» (далее – Приказ).</w:t>
      </w:r>
    </w:p>
    <w:p w:rsidR="00C6001B" w:rsidRDefault="00C6001B" w:rsidP="00877190">
      <w:pPr>
        <w:jc w:val="both"/>
      </w:pPr>
      <w:bookmarkStart w:id="0" w:name="_GoBack"/>
      <w:bookmarkEnd w:id="0"/>
    </w:p>
    <w:p w:rsidR="00C6001B" w:rsidRDefault="00C6001B" w:rsidP="00877190">
      <w:pPr>
        <w:jc w:val="both"/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МИНИСТЕРСТВО ОБРАЗОВАНИЯ 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ПРИКАЗ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 xml:space="preserve">от 28 декабря 2015 г. </w:t>
      </w:r>
      <w:r>
        <w:rPr>
          <w:rFonts w:cs="Times New Roman"/>
          <w:b/>
          <w:bCs/>
          <w:szCs w:val="28"/>
        </w:rPr>
        <w:t>№</w:t>
      </w:r>
      <w:r w:rsidRPr="00C6001B">
        <w:rPr>
          <w:rFonts w:cs="Times New Roman"/>
          <w:b/>
          <w:bCs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ОБ УТВЕРЖДЕНИИ ПОРЯДКА И УСЛОВИЙ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ОСУЩЕСТВЛЕНИЯ ПЕРЕВОДА ОБУЧАЮЩИХСЯ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ПРОГРАММАМ СООТВЕТСТВУЮЩИХ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В соответствии с </w:t>
      </w:r>
      <w:hyperlink r:id="rId5" w:history="1">
        <w:r w:rsidRPr="00C6001B">
          <w:rPr>
            <w:rFonts w:cs="Times New Roman"/>
            <w:color w:val="0000FF"/>
            <w:szCs w:val="28"/>
          </w:rPr>
          <w:t>пунктом 15 части 1</w:t>
        </w:r>
      </w:hyperlink>
      <w:r w:rsidRPr="00C6001B">
        <w:rPr>
          <w:rFonts w:cs="Times New Roman"/>
          <w:szCs w:val="28"/>
        </w:rPr>
        <w:t xml:space="preserve"> и </w:t>
      </w:r>
      <w:hyperlink r:id="rId6" w:history="1">
        <w:r w:rsidRPr="00C6001B">
          <w:rPr>
            <w:rFonts w:cs="Times New Roman"/>
            <w:color w:val="0000FF"/>
            <w:szCs w:val="28"/>
          </w:rPr>
          <w:t>частью 9 статьи 34</w:t>
        </w:r>
      </w:hyperlink>
      <w:r w:rsidRPr="00C6001B">
        <w:rPr>
          <w:rFonts w:cs="Times New Roman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Утвердить прилагаемые </w:t>
      </w:r>
      <w:hyperlink w:anchor="Par30" w:history="1">
        <w:r w:rsidRPr="00C6001B">
          <w:rPr>
            <w:rFonts w:cs="Times New Roman"/>
            <w:color w:val="0000FF"/>
            <w:szCs w:val="28"/>
          </w:rPr>
          <w:t>Порядок и условия</w:t>
        </w:r>
      </w:hyperlink>
      <w:r w:rsidRPr="00C6001B">
        <w:rPr>
          <w:rFonts w:cs="Times New Roman"/>
          <w:szCs w:val="28"/>
        </w:rPr>
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</w:t>
      </w:r>
      <w:r w:rsidRPr="00C6001B">
        <w:rPr>
          <w:rFonts w:cs="Times New Roman"/>
          <w:szCs w:val="28"/>
        </w:rPr>
        <w:lastRenderedPageBreak/>
        <w:t>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Министр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Д.В.ЛИВАНОВ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Приложение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Утверждены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приказом Министерства образования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и науки Российской Федерации</w:t>
      </w:r>
    </w:p>
    <w:p w:rsidR="00C6001B" w:rsidRPr="00C6001B" w:rsidRDefault="00C6001B" w:rsidP="00C6001B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от 28 декабря 2015 г. </w:t>
      </w:r>
      <w:r>
        <w:rPr>
          <w:rFonts w:cs="Times New Roman"/>
          <w:szCs w:val="28"/>
        </w:rPr>
        <w:t>№</w:t>
      </w:r>
      <w:r w:rsidRPr="00C6001B">
        <w:rPr>
          <w:rFonts w:cs="Times New Roman"/>
          <w:szCs w:val="28"/>
        </w:rPr>
        <w:t xml:space="preserve"> 1527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bookmarkStart w:id="1" w:name="Par30"/>
      <w:bookmarkEnd w:id="1"/>
      <w:r w:rsidRPr="00C6001B">
        <w:rPr>
          <w:rFonts w:cs="Times New Roman"/>
          <w:b/>
          <w:bCs/>
          <w:szCs w:val="28"/>
        </w:rPr>
        <w:t>ПОРЯДОК И УСЛОВИЯ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ОСУЩЕСТВЛЕНИЯ ПЕРЕВОДА ОБУЧАЮЩИХСЯ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C6001B">
        <w:rPr>
          <w:rFonts w:cs="Times New Roman"/>
          <w:b/>
          <w:bCs/>
          <w:szCs w:val="28"/>
        </w:rPr>
        <w:t>ИЗ ОДНОЙ ОРГАНИЗАЦИИ, ОСУЩЕСТВЛЯЮЩЕЙ ОБРАЗОВАТЕЛЬНУЮ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ДЕЯТЕЛЬНОСТЬ ПО ОБРАЗОВАТЕЛЬНЫМ ПРОГРАММАМ ДОШКОЛЬНОГО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ОБРАЗОВАНИЯ, В ДРУГИЕ ОРГАНИЗАЦИИ, ОСУЩЕСТВЛЯЮЩИЕ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ОБРАЗОВАТЕЛЬНУЮ ДЕЯТЕЛЬНОСТЬ ПО ОБРАЗОВАТЕЛЬНЫМ</w:t>
      </w:r>
      <w:r>
        <w:rPr>
          <w:rFonts w:cs="Times New Roman"/>
          <w:b/>
          <w:bCs/>
          <w:szCs w:val="28"/>
        </w:rPr>
        <w:t xml:space="preserve"> </w:t>
      </w:r>
      <w:r w:rsidRPr="00C6001B">
        <w:rPr>
          <w:rFonts w:cs="Times New Roman"/>
          <w:b/>
          <w:bCs/>
          <w:szCs w:val="28"/>
        </w:rPr>
        <w:t>ПРОГРАММАМ СООТВЕТСТВУЮЩИХ УРОВНЯ И НАПРАВЛЕННОСТИ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I. Общие положения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по инициативе родителей </w:t>
      </w:r>
      <w:hyperlink r:id="rId7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несовершеннолетнего обучающегося (далее - обучающийся);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приостановления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3. Перевод обучающихся не зависит от периода (времени) учебного года.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II. Перевод обучающегося по инициативе его родителей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(законных представителей)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осуществляют выбор принимающей организации;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5. В заявлении родителей </w:t>
      </w:r>
      <w:hyperlink r:id="rId8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обучающегося об отчислении в порядке перевода в принимающую организацию указываются: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а) фамилия, имя, отчество (при наличии) обучающегося;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б) дата рождения;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в) направленность группы;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 xml:space="preserve">8. Требование предоставления других документов в качестве основания </w:t>
      </w:r>
      <w:proofErr w:type="gramStart"/>
      <w:r w:rsidRPr="00C6001B">
        <w:rPr>
          <w:rFonts w:cs="Times New Roman"/>
          <w:szCs w:val="28"/>
        </w:rPr>
        <w:t>для зачисления</w:t>
      </w:r>
      <w:proofErr w:type="gramEnd"/>
      <w:r w:rsidRPr="00C6001B">
        <w:rPr>
          <w:rFonts w:cs="Times New Roman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III. Перевод обучающегося в случае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прекращения деятельности исходной организации,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аннулирования лицензии, в случае приостановления</w:t>
      </w:r>
    </w:p>
    <w:p w:rsidR="00C6001B" w:rsidRPr="00C6001B" w:rsidRDefault="00C6001B" w:rsidP="00C6001B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действия лицензии</w:t>
      </w:r>
    </w:p>
    <w:p w:rsidR="00C6001B" w:rsidRPr="00C6001B" w:rsidRDefault="00C6001B" w:rsidP="00C6001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72"/>
      <w:bookmarkEnd w:id="2"/>
      <w:r w:rsidRPr="00C6001B">
        <w:rPr>
          <w:rFonts w:cs="Times New Roman"/>
          <w:szCs w:val="28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Pr="00C6001B">
        <w:rPr>
          <w:rFonts w:cs="Times New Roman"/>
          <w:szCs w:val="28"/>
        </w:rPr>
        <w:t>ые</w:t>
      </w:r>
      <w:proofErr w:type="spellEnd"/>
      <w:r w:rsidRPr="00C6001B">
        <w:rPr>
          <w:rFonts w:cs="Times New Roman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</w:t>
      </w:r>
      <w:hyperlink r:id="rId9" w:history="1">
        <w:r w:rsidRPr="00C6001B">
          <w:rPr>
            <w:rFonts w:cs="Times New Roman"/>
            <w:color w:val="0000FF"/>
            <w:szCs w:val="28"/>
          </w:rPr>
          <w:t>(законных представителей)</w:t>
        </w:r>
      </w:hyperlink>
      <w:r w:rsidRPr="00C6001B">
        <w:rPr>
          <w:rFonts w:cs="Times New Roman"/>
          <w:szCs w:val="28"/>
        </w:rPr>
        <w:t xml:space="preserve">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</w:t>
      </w:r>
      <w:r w:rsidRPr="00C6001B">
        <w:rPr>
          <w:rFonts w:cs="Times New Roman"/>
          <w:szCs w:val="28"/>
        </w:rPr>
        <w:lastRenderedPageBreak/>
        <w:t>также разместить указанное уведомление на своем официальном сайте в сети Интернет: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 xml:space="preserve">14. Учредитель, за исключением случая, указанного в </w:t>
      </w:r>
      <w:hyperlink w:anchor="Par72" w:history="1">
        <w:r w:rsidRPr="00C6001B">
          <w:rPr>
            <w:rFonts w:cs="Times New Roman"/>
            <w:color w:val="0000FF"/>
            <w:szCs w:val="28"/>
          </w:rPr>
          <w:t>пункте 12</w:t>
        </w:r>
      </w:hyperlink>
      <w:r w:rsidRPr="00C6001B">
        <w:rPr>
          <w:rFonts w:cs="Times New Roman"/>
          <w:szCs w:val="28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lastRenderedPageBreak/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C6001B" w:rsidRPr="00C6001B" w:rsidRDefault="00C6001B" w:rsidP="00C6001B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C6001B">
        <w:rPr>
          <w:rFonts w:cs="Times New Roman"/>
          <w:szCs w:val="28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C6001B" w:rsidRDefault="00C6001B" w:rsidP="00877190">
      <w:pPr>
        <w:jc w:val="both"/>
      </w:pPr>
    </w:p>
    <w:p w:rsidR="0075549E" w:rsidRDefault="0075549E" w:rsidP="00877190">
      <w:pPr>
        <w:jc w:val="both"/>
      </w:pPr>
    </w:p>
    <w:p w:rsidR="00F60328" w:rsidRDefault="00F60328" w:rsidP="00F60328">
      <w:pPr>
        <w:jc w:val="right"/>
      </w:pPr>
    </w:p>
    <w:sectPr w:rsidR="00F60328" w:rsidSect="00F22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F279C"/>
    <w:multiLevelType w:val="hybridMultilevel"/>
    <w:tmpl w:val="4C9C8526"/>
    <w:lvl w:ilvl="0" w:tplc="86FE5AE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0"/>
    <w:rsid w:val="00012ED0"/>
    <w:rsid w:val="000D7966"/>
    <w:rsid w:val="00126B02"/>
    <w:rsid w:val="0015544B"/>
    <w:rsid w:val="00163D9B"/>
    <w:rsid w:val="001A6D11"/>
    <w:rsid w:val="001F1CEF"/>
    <w:rsid w:val="002268CF"/>
    <w:rsid w:val="00235BEE"/>
    <w:rsid w:val="002423BA"/>
    <w:rsid w:val="00282276"/>
    <w:rsid w:val="003722F8"/>
    <w:rsid w:val="003A675E"/>
    <w:rsid w:val="003E1373"/>
    <w:rsid w:val="003F30A2"/>
    <w:rsid w:val="00412499"/>
    <w:rsid w:val="00472A3C"/>
    <w:rsid w:val="00505851"/>
    <w:rsid w:val="00524397"/>
    <w:rsid w:val="00544866"/>
    <w:rsid w:val="00573C82"/>
    <w:rsid w:val="005C178A"/>
    <w:rsid w:val="005D10E4"/>
    <w:rsid w:val="006C71E7"/>
    <w:rsid w:val="00710A5A"/>
    <w:rsid w:val="00715D1A"/>
    <w:rsid w:val="0075549E"/>
    <w:rsid w:val="00771121"/>
    <w:rsid w:val="007820DE"/>
    <w:rsid w:val="00877190"/>
    <w:rsid w:val="008A435B"/>
    <w:rsid w:val="008E7174"/>
    <w:rsid w:val="00900711"/>
    <w:rsid w:val="0095347E"/>
    <w:rsid w:val="009B6EEA"/>
    <w:rsid w:val="00A13204"/>
    <w:rsid w:val="00A26FB8"/>
    <w:rsid w:val="00A529FC"/>
    <w:rsid w:val="00AA1533"/>
    <w:rsid w:val="00C6001B"/>
    <w:rsid w:val="00D04C24"/>
    <w:rsid w:val="00D10335"/>
    <w:rsid w:val="00D86620"/>
    <w:rsid w:val="00DB6F48"/>
    <w:rsid w:val="00DB7397"/>
    <w:rsid w:val="00DC4109"/>
    <w:rsid w:val="00DE2A4B"/>
    <w:rsid w:val="00E10011"/>
    <w:rsid w:val="00E51186"/>
    <w:rsid w:val="00E62D67"/>
    <w:rsid w:val="00EE7269"/>
    <w:rsid w:val="00F22DD4"/>
    <w:rsid w:val="00F362C3"/>
    <w:rsid w:val="00F57F8C"/>
    <w:rsid w:val="00F60328"/>
    <w:rsid w:val="00FD0364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34EE"/>
  <w15:docId w15:val="{F751C36A-4523-473A-BB6E-5789B199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71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E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03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F603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4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ConsPlusCell">
    <w:name w:val="ConsPlusCell"/>
    <w:uiPriority w:val="99"/>
    <w:rsid w:val="00412499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41249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B23568C309A1AFB30A5E1C02D94C78600BCBC5ABB727CCECA2787229242D1C88FD620EC2B9Ei6H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BB23568C309A1AFB30A5E1C02D94C78600BCBC5ABB727CCECA2787229242D1C88FD620EC2B9Ei6H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BB23568C309A1AFB30A5E1C02D94C78E00BBBC52B02F76C6932B85259D1DC6CFC6DA21EC2B9B60iFHD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BB23568C309A1AFB30A5E1C02D94C78E00BBBC52B02F76C6932B85259D1DC6CFC6DA21EC2B9A6BiFHE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BB23568C309A1AFB30A5E1C02D94C78600BCBC5ABB727CCECA2787229242D1C88FD620EC2B9Ei6H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Turaeva</dc:creator>
  <cp:lastModifiedBy>Екатерина</cp:lastModifiedBy>
  <cp:revision>4</cp:revision>
  <cp:lastPrinted>2014-06-05T06:17:00Z</cp:lastPrinted>
  <dcterms:created xsi:type="dcterms:W3CDTF">2016-02-19T02:01:00Z</dcterms:created>
  <dcterms:modified xsi:type="dcterms:W3CDTF">2016-02-24T04:10:00Z</dcterms:modified>
</cp:coreProperties>
</file>