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29" w:rsidRDefault="00F87917">
      <w:pPr>
        <w:shd w:val="clear" w:color="auto" w:fill="FFFFFF"/>
        <w:spacing w:line="245" w:lineRule="exact"/>
        <w:ind w:left="11688"/>
      </w:pPr>
      <w:r>
        <w:rPr>
          <w:rFonts w:eastAsia="Times New Roman"/>
          <w:color w:val="323232"/>
          <w:spacing w:val="-3"/>
          <w:sz w:val="22"/>
          <w:szCs w:val="22"/>
        </w:rPr>
        <w:t>Приложение 1</w:t>
      </w:r>
    </w:p>
    <w:p w:rsidR="002E3E29" w:rsidRDefault="00F87917">
      <w:pPr>
        <w:shd w:val="clear" w:color="auto" w:fill="FFFFFF"/>
        <w:spacing w:line="245" w:lineRule="exact"/>
        <w:ind w:left="11693"/>
      </w:pPr>
      <w:r>
        <w:rPr>
          <w:rFonts w:eastAsia="Times New Roman"/>
          <w:color w:val="323232"/>
          <w:spacing w:val="-5"/>
          <w:sz w:val="23"/>
          <w:szCs w:val="23"/>
        </w:rPr>
        <w:t>к приказу Управления образования</w:t>
      </w:r>
    </w:p>
    <w:p w:rsidR="002E3E29" w:rsidRDefault="00F87917">
      <w:pPr>
        <w:shd w:val="clear" w:color="auto" w:fill="FFFFFF"/>
        <w:spacing w:line="245" w:lineRule="exact"/>
        <w:ind w:left="11688"/>
      </w:pPr>
      <w:r>
        <w:rPr>
          <w:rFonts w:eastAsia="Times New Roman"/>
          <w:color w:val="323232"/>
          <w:spacing w:val="-5"/>
          <w:sz w:val="23"/>
          <w:szCs w:val="23"/>
        </w:rPr>
        <w:t>администрации города</w:t>
      </w:r>
    </w:p>
    <w:p w:rsidR="002E3E29" w:rsidRDefault="00F87917">
      <w:pPr>
        <w:shd w:val="clear" w:color="auto" w:fill="FFFFFF"/>
        <w:spacing w:line="245" w:lineRule="exact"/>
        <w:ind w:left="11688"/>
      </w:pPr>
      <w:r>
        <w:rPr>
          <w:rFonts w:eastAsia="Times New Roman"/>
          <w:color w:val="323232"/>
          <w:spacing w:val="-1"/>
          <w:sz w:val="22"/>
          <w:szCs w:val="22"/>
        </w:rPr>
        <w:t>Сосновоборска</w:t>
      </w:r>
    </w:p>
    <w:p w:rsidR="002E3E29" w:rsidRDefault="00F87917">
      <w:pPr>
        <w:shd w:val="clear" w:color="auto" w:fill="FFFFFF"/>
        <w:spacing w:line="245" w:lineRule="exact"/>
        <w:ind w:left="11693"/>
      </w:pPr>
      <w:r>
        <w:rPr>
          <w:rFonts w:eastAsia="Times New Roman"/>
          <w:color w:val="323232"/>
          <w:spacing w:val="-1"/>
          <w:sz w:val="22"/>
          <w:szCs w:val="22"/>
        </w:rPr>
        <w:t>от 28 декабря 2010 г. № 283</w:t>
      </w:r>
    </w:p>
    <w:p w:rsidR="002E3E29" w:rsidRDefault="00F87917">
      <w:pPr>
        <w:shd w:val="clear" w:color="auto" w:fill="FFFFFF"/>
        <w:spacing w:before="2213"/>
        <w:ind w:left="6029"/>
      </w:pPr>
      <w:r>
        <w:rPr>
          <w:rFonts w:eastAsia="Times New Roman"/>
          <w:b/>
          <w:bCs/>
          <w:color w:val="323232"/>
          <w:spacing w:val="-6"/>
          <w:sz w:val="33"/>
          <w:szCs w:val="33"/>
        </w:rPr>
        <w:t>Муниципальное задание</w:t>
      </w:r>
    </w:p>
    <w:p w:rsidR="002E3E29" w:rsidRDefault="00F87917">
      <w:pPr>
        <w:shd w:val="clear" w:color="auto" w:fill="FFFFFF"/>
        <w:spacing w:before="360"/>
        <w:ind w:left="600"/>
      </w:pPr>
      <w:r>
        <w:rPr>
          <w:rFonts w:eastAsia="Times New Roman"/>
          <w:b/>
          <w:bCs/>
          <w:color w:val="323232"/>
          <w:sz w:val="28"/>
          <w:szCs w:val="28"/>
          <w:u w:val="single"/>
        </w:rPr>
        <w:t>муниципальное бюджетное дошкольное образовательное учреждение «Детский сад комбинированного вида № 1»</w:t>
      </w:r>
    </w:p>
    <w:p w:rsidR="002E3E29" w:rsidRDefault="00F87917">
      <w:pPr>
        <w:shd w:val="clear" w:color="auto" w:fill="FFFFFF"/>
        <w:ind w:left="7138"/>
      </w:pPr>
      <w:r>
        <w:rPr>
          <w:rFonts w:eastAsia="Times New Roman"/>
          <w:color w:val="323232"/>
          <w:sz w:val="28"/>
          <w:szCs w:val="28"/>
        </w:rPr>
        <w:t xml:space="preserve">на 20 </w:t>
      </w:r>
      <w:r w:rsidR="00E33A65">
        <w:rPr>
          <w:rFonts w:eastAsia="Times New Roman"/>
          <w:color w:val="323232"/>
          <w:sz w:val="28"/>
          <w:szCs w:val="28"/>
        </w:rPr>
        <w:t>11</w:t>
      </w:r>
      <w:r>
        <w:rPr>
          <w:rFonts w:eastAsia="Times New Roman"/>
          <w:color w:val="323232"/>
          <w:sz w:val="28"/>
          <w:szCs w:val="28"/>
        </w:rPr>
        <w:t xml:space="preserve"> год</w:t>
      </w:r>
    </w:p>
    <w:p w:rsidR="002E3E29" w:rsidRDefault="00F87917" w:rsidP="00F87917">
      <w:pPr>
        <w:numPr>
          <w:ilvl w:val="0"/>
          <w:numId w:val="1"/>
        </w:numPr>
        <w:shd w:val="clear" w:color="auto" w:fill="FFFFFF"/>
        <w:tabs>
          <w:tab w:val="left" w:pos="658"/>
        </w:tabs>
        <w:spacing w:before="322" w:line="274" w:lineRule="exact"/>
        <w:ind w:left="312"/>
        <w:rPr>
          <w:b/>
          <w:bCs/>
          <w:color w:val="323232"/>
          <w:spacing w:val="-7"/>
          <w:sz w:val="23"/>
          <w:szCs w:val="23"/>
        </w:rPr>
      </w:pPr>
      <w:r>
        <w:rPr>
          <w:rFonts w:eastAsia="Times New Roman"/>
          <w:b/>
          <w:bCs/>
          <w:color w:val="323232"/>
          <w:spacing w:val="5"/>
          <w:sz w:val="23"/>
          <w:szCs w:val="23"/>
        </w:rPr>
        <w:t xml:space="preserve">Наименование муниципальной услуги: </w:t>
      </w:r>
      <w:r>
        <w:rPr>
          <w:rFonts w:eastAsia="Times New Roman"/>
          <w:b/>
          <w:bCs/>
          <w:color w:val="323232"/>
          <w:spacing w:val="5"/>
          <w:sz w:val="23"/>
          <w:szCs w:val="23"/>
          <w:u w:val="single"/>
        </w:rPr>
        <w:t>«Предоставление общедоступного бесплатного дошкольного образования»</w:t>
      </w:r>
    </w:p>
    <w:p w:rsidR="002E3E29" w:rsidRDefault="00F87917" w:rsidP="00F87917">
      <w:pPr>
        <w:numPr>
          <w:ilvl w:val="0"/>
          <w:numId w:val="1"/>
        </w:numPr>
        <w:shd w:val="clear" w:color="auto" w:fill="FFFFFF"/>
        <w:tabs>
          <w:tab w:val="left" w:pos="658"/>
        </w:tabs>
        <w:spacing w:line="274" w:lineRule="exact"/>
        <w:ind w:left="312"/>
        <w:rPr>
          <w:b/>
          <w:bCs/>
          <w:color w:val="323232"/>
          <w:spacing w:val="-12"/>
          <w:sz w:val="25"/>
          <w:szCs w:val="25"/>
        </w:rPr>
      </w:pPr>
      <w:r>
        <w:rPr>
          <w:rFonts w:eastAsia="Times New Roman"/>
          <w:b/>
          <w:bCs/>
          <w:color w:val="323232"/>
          <w:spacing w:val="-5"/>
          <w:sz w:val="25"/>
          <w:szCs w:val="25"/>
        </w:rPr>
        <w:t xml:space="preserve">Категория потребителей муниципальной услуги: </w:t>
      </w:r>
      <w:r>
        <w:rPr>
          <w:rFonts w:eastAsia="Times New Roman"/>
          <w:b/>
          <w:bCs/>
          <w:color w:val="323232"/>
          <w:spacing w:val="-5"/>
          <w:sz w:val="25"/>
          <w:szCs w:val="25"/>
          <w:u w:val="single"/>
        </w:rPr>
        <w:t>физические лица в возрасте от 2 месяцев до 7 лет</w:t>
      </w:r>
    </w:p>
    <w:p w:rsidR="002E3E29" w:rsidRDefault="00F87917" w:rsidP="00F87917">
      <w:pPr>
        <w:numPr>
          <w:ilvl w:val="0"/>
          <w:numId w:val="1"/>
        </w:numPr>
        <w:shd w:val="clear" w:color="auto" w:fill="FFFFFF"/>
        <w:tabs>
          <w:tab w:val="left" w:pos="658"/>
        </w:tabs>
        <w:spacing w:line="274" w:lineRule="exact"/>
        <w:ind w:left="312"/>
        <w:rPr>
          <w:b/>
          <w:bCs/>
          <w:color w:val="323232"/>
          <w:spacing w:val="-11"/>
          <w:sz w:val="25"/>
          <w:szCs w:val="25"/>
        </w:rPr>
      </w:pPr>
      <w:r>
        <w:rPr>
          <w:rFonts w:eastAsia="Times New Roman"/>
          <w:b/>
          <w:bCs/>
          <w:color w:val="323232"/>
          <w:spacing w:val="-4"/>
          <w:sz w:val="25"/>
          <w:szCs w:val="25"/>
        </w:rPr>
        <w:t>Показатели, характеризующие объем и (или) качество муниципальной услуги</w:t>
      </w:r>
    </w:p>
    <w:p w:rsidR="002E3E29" w:rsidRDefault="00F87917">
      <w:pPr>
        <w:shd w:val="clear" w:color="auto" w:fill="FFFFFF"/>
        <w:spacing w:line="274" w:lineRule="exact"/>
        <w:ind w:left="667"/>
        <w:rPr>
          <w:rFonts w:eastAsia="Times New Roman"/>
          <w:color w:val="323232"/>
          <w:spacing w:val="-1"/>
          <w:sz w:val="25"/>
          <w:szCs w:val="25"/>
        </w:rPr>
      </w:pPr>
      <w:r>
        <w:rPr>
          <w:color w:val="323232"/>
          <w:spacing w:val="-1"/>
          <w:sz w:val="25"/>
          <w:szCs w:val="25"/>
        </w:rPr>
        <w:t xml:space="preserve">3.1. </w:t>
      </w:r>
      <w:r>
        <w:rPr>
          <w:rFonts w:eastAsia="Times New Roman"/>
          <w:color w:val="323232"/>
          <w:spacing w:val="-1"/>
          <w:sz w:val="25"/>
          <w:szCs w:val="25"/>
        </w:rPr>
        <w:t>Показатели, характеризующие качество оказываемых муниципальных услуг:</w:t>
      </w:r>
    </w:p>
    <w:p w:rsidR="0094176C" w:rsidRDefault="0094176C">
      <w:pPr>
        <w:shd w:val="clear" w:color="auto" w:fill="FFFFFF"/>
        <w:spacing w:line="274" w:lineRule="exact"/>
        <w:ind w:left="667"/>
        <w:rPr>
          <w:rFonts w:eastAsia="Times New Roman"/>
          <w:color w:val="323232"/>
          <w:spacing w:val="-1"/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2986"/>
        <w:gridCol w:w="710"/>
        <w:gridCol w:w="3533"/>
        <w:gridCol w:w="1258"/>
        <w:gridCol w:w="1133"/>
        <w:gridCol w:w="845"/>
        <w:gridCol w:w="1277"/>
        <w:gridCol w:w="1421"/>
        <w:gridCol w:w="2400"/>
      </w:tblGrid>
      <w:tr w:rsidR="0094176C" w:rsidTr="0094176C">
        <w:trPr>
          <w:trHeight w:hRule="exact" w:val="562"/>
        </w:trPr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spacing w:line="278" w:lineRule="exact"/>
              <w:ind w:left="312" w:right="139" w:hanging="19"/>
            </w:pPr>
            <w:r>
              <w:rPr>
                <w:rFonts w:eastAsia="Times New Roman"/>
                <w:color w:val="000000"/>
                <w:sz w:val="25"/>
                <w:szCs w:val="25"/>
              </w:rPr>
              <w:t xml:space="preserve">№ </w:t>
            </w:r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>п. п.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spacing w:line="274" w:lineRule="exact"/>
              <w:ind w:right="125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>Еди</w:t>
            </w:r>
            <w:proofErr w:type="spellEnd"/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ниц</w:t>
            </w:r>
            <w:proofErr w:type="gramEnd"/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color w:val="000000"/>
                <w:sz w:val="25"/>
                <w:szCs w:val="25"/>
              </w:rPr>
              <w:t xml:space="preserve">а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изм</w:t>
            </w:r>
            <w:proofErr w:type="spellEnd"/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ере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ния</w:t>
            </w:r>
            <w:proofErr w:type="spellEnd"/>
          </w:p>
        </w:tc>
        <w:tc>
          <w:tcPr>
            <w:tcW w:w="35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spacing w:line="278" w:lineRule="exact"/>
              <w:ind w:left="1114" w:right="1272"/>
            </w:pPr>
            <w:r>
              <w:rPr>
                <w:rFonts w:eastAsia="Times New Roman"/>
                <w:color w:val="323232"/>
                <w:spacing w:val="-9"/>
                <w:sz w:val="25"/>
                <w:szCs w:val="25"/>
              </w:rPr>
              <w:t xml:space="preserve">Формула </w:t>
            </w:r>
            <w:r>
              <w:rPr>
                <w:rFonts w:eastAsia="Times New Roman"/>
                <w:color w:val="323232"/>
                <w:spacing w:val="-5"/>
                <w:sz w:val="25"/>
                <w:szCs w:val="25"/>
              </w:rPr>
              <w:t>расчета</w:t>
            </w:r>
          </w:p>
        </w:tc>
        <w:tc>
          <w:tcPr>
            <w:tcW w:w="59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Значения показателей качества муниципальной услуги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spacing w:line="274" w:lineRule="exact"/>
              <w:ind w:left="216" w:right="523"/>
              <w:jc w:val="center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Источник информации о значении показателя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(исходные данные для ее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расчета)</w:t>
            </w:r>
          </w:p>
        </w:tc>
      </w:tr>
      <w:tr w:rsidR="0094176C" w:rsidTr="0094176C">
        <w:trPr>
          <w:trHeight w:hRule="exact" w:val="1661"/>
        </w:trPr>
        <w:tc>
          <w:tcPr>
            <w:tcW w:w="9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76C" w:rsidRDefault="0094176C" w:rsidP="00C466CC"/>
          <w:p w:rsidR="0094176C" w:rsidRDefault="0094176C" w:rsidP="00C466CC"/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76C" w:rsidRDefault="0094176C" w:rsidP="00C466CC"/>
          <w:p w:rsidR="0094176C" w:rsidRDefault="0094176C" w:rsidP="00C466CC"/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76C" w:rsidRDefault="0094176C" w:rsidP="00C466CC"/>
          <w:p w:rsidR="0094176C" w:rsidRDefault="0094176C" w:rsidP="00C466CC"/>
        </w:tc>
        <w:tc>
          <w:tcPr>
            <w:tcW w:w="3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76C" w:rsidRDefault="0094176C" w:rsidP="00C466CC"/>
          <w:p w:rsidR="0094176C" w:rsidRDefault="0094176C" w:rsidP="00C466CC"/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76C" w:rsidRDefault="0094176C" w:rsidP="0094176C">
            <w:pPr>
              <w:shd w:val="clear" w:color="auto" w:fill="FFFFFF"/>
              <w:spacing w:line="278" w:lineRule="exact"/>
              <w:ind w:right="101"/>
            </w:pPr>
            <w:proofErr w:type="spellStart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Отчетны</w:t>
            </w:r>
            <w:r>
              <w:rPr>
                <w:rFonts w:eastAsia="Times New Roman"/>
                <w:color w:val="000000"/>
                <w:sz w:val="25"/>
                <w:szCs w:val="25"/>
              </w:rPr>
              <w:t>и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 xml:space="preserve">финансов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ый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176C" w:rsidRDefault="0094176C" w:rsidP="0094176C">
            <w:pPr>
              <w:shd w:val="clear" w:color="auto" w:fill="FFFFFF"/>
              <w:spacing w:line="278" w:lineRule="exact"/>
              <w:ind w:right="130"/>
            </w:pPr>
            <w:proofErr w:type="spellStart"/>
            <w:r>
              <w:rPr>
                <w:rFonts w:eastAsia="Times New Roman"/>
                <w:color w:val="000000"/>
                <w:spacing w:val="-11"/>
                <w:sz w:val="25"/>
                <w:szCs w:val="25"/>
              </w:rPr>
              <w:t>Текущи</w:t>
            </w:r>
            <w:r>
              <w:rPr>
                <w:rFonts w:eastAsia="Times New Roman"/>
                <w:color w:val="000000"/>
                <w:sz w:val="25"/>
                <w:szCs w:val="25"/>
              </w:rPr>
              <w:t>и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финанс</w:t>
            </w:r>
            <w:proofErr w:type="spellEnd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>овый</w:t>
            </w:r>
            <w:proofErr w:type="spellEnd"/>
            <w:proofErr w:type="gramEnd"/>
          </w:p>
          <w:p w:rsidR="0094176C" w:rsidRDefault="0094176C" w:rsidP="0094176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>год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ind w:left="182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>очередной финансовый год</w:t>
            </w:r>
          </w:p>
        </w:tc>
        <w:tc>
          <w:tcPr>
            <w:tcW w:w="240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ind w:left="182"/>
            </w:pPr>
          </w:p>
          <w:p w:rsidR="0094176C" w:rsidRDefault="0094176C" w:rsidP="00C466CC">
            <w:pPr>
              <w:shd w:val="clear" w:color="auto" w:fill="FFFFFF"/>
              <w:ind w:left="182"/>
            </w:pPr>
          </w:p>
        </w:tc>
      </w:tr>
      <w:tr w:rsidR="0094176C" w:rsidTr="0094176C">
        <w:trPr>
          <w:trHeight w:hRule="exact" w:val="566"/>
        </w:trPr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/>
          <w:p w:rsidR="0094176C" w:rsidRDefault="0094176C" w:rsidP="00C466CC"/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/>
          <w:p w:rsidR="0094176C" w:rsidRDefault="0094176C" w:rsidP="00C466CC"/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/>
          <w:p w:rsidR="0094176C" w:rsidRDefault="0094176C" w:rsidP="00C466CC"/>
        </w:tc>
        <w:tc>
          <w:tcPr>
            <w:tcW w:w="35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/>
          <w:p w:rsidR="0094176C" w:rsidRDefault="0094176C" w:rsidP="00C466CC"/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/>
          <w:p w:rsidR="0094176C" w:rsidRDefault="0094176C" w:rsidP="00C466CC"/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/>
          <w:p w:rsidR="0094176C" w:rsidRDefault="0094176C" w:rsidP="00C466CC"/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jc w:val="center"/>
            </w:pPr>
            <w:r>
              <w:rPr>
                <w:color w:val="323232"/>
                <w:sz w:val="25"/>
                <w:szCs w:val="25"/>
                <w:lang w:val="en-US"/>
              </w:rPr>
              <w:t>I</w:t>
            </w:r>
          </w:p>
          <w:p w:rsidR="0094176C" w:rsidRDefault="0094176C" w:rsidP="00C466CC">
            <w:pPr>
              <w:shd w:val="clear" w:color="auto" w:fill="FFFFFF"/>
              <w:jc w:val="center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>полугодие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spacing w:line="274" w:lineRule="exact"/>
              <w:ind w:left="67" w:right="77"/>
              <w:jc w:val="center"/>
            </w:pPr>
            <w:r>
              <w:rPr>
                <w:color w:val="323232"/>
                <w:spacing w:val="-9"/>
                <w:sz w:val="25"/>
                <w:szCs w:val="25"/>
                <w:lang w:val="en-US"/>
              </w:rPr>
              <w:t xml:space="preserve">II </w:t>
            </w:r>
            <w:r>
              <w:rPr>
                <w:rFonts w:eastAsia="Times New Roman"/>
                <w:color w:val="323232"/>
                <w:spacing w:val="-9"/>
                <w:sz w:val="25"/>
                <w:szCs w:val="25"/>
              </w:rPr>
              <w:t>полугодие</w:t>
            </w:r>
          </w:p>
        </w:tc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spacing w:line="274" w:lineRule="exact"/>
              <w:ind w:left="67" w:right="77"/>
              <w:jc w:val="center"/>
            </w:pPr>
          </w:p>
          <w:p w:rsidR="0094176C" w:rsidRDefault="0094176C" w:rsidP="00C466CC">
            <w:pPr>
              <w:shd w:val="clear" w:color="auto" w:fill="FFFFFF"/>
              <w:spacing w:line="274" w:lineRule="exact"/>
              <w:ind w:left="67" w:right="77"/>
              <w:jc w:val="center"/>
            </w:pPr>
          </w:p>
        </w:tc>
      </w:tr>
      <w:tr w:rsidR="0094176C" w:rsidTr="0094176C">
        <w:trPr>
          <w:trHeight w:hRule="exact" w:val="132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ind w:left="326"/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spacing w:line="269" w:lineRule="exact"/>
              <w:ind w:right="67"/>
            </w:pPr>
            <w:r>
              <w:rPr>
                <w:rFonts w:eastAsia="Times New Roman"/>
                <w:color w:val="323232"/>
                <w:spacing w:val="-4"/>
                <w:sz w:val="25"/>
                <w:szCs w:val="25"/>
              </w:rPr>
              <w:t xml:space="preserve">Количество практических </w:t>
            </w:r>
            <w:r>
              <w:rPr>
                <w:rFonts w:eastAsia="Times New Roman"/>
                <w:color w:val="323232"/>
                <w:spacing w:val="-5"/>
                <w:sz w:val="25"/>
                <w:szCs w:val="25"/>
              </w:rPr>
              <w:t xml:space="preserve">занятий и тренировок по </w:t>
            </w:r>
            <w:r>
              <w:rPr>
                <w:rFonts w:eastAsia="Times New Roman"/>
                <w:color w:val="323232"/>
                <w:spacing w:val="-2"/>
                <w:sz w:val="25"/>
                <w:szCs w:val="25"/>
              </w:rPr>
              <w:t xml:space="preserve">действию работников в </w:t>
            </w:r>
            <w:r>
              <w:rPr>
                <w:rFonts w:eastAsia="Times New Roman"/>
                <w:color w:val="323232"/>
                <w:spacing w:val="-5"/>
                <w:sz w:val="25"/>
                <w:szCs w:val="25"/>
              </w:rPr>
              <w:t>экстремальных ситуациях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color w:val="323232"/>
                <w:spacing w:val="-8"/>
                <w:sz w:val="25"/>
                <w:szCs w:val="25"/>
              </w:rPr>
              <w:t xml:space="preserve">един </w:t>
            </w:r>
            <w:proofErr w:type="spellStart"/>
            <w:r>
              <w:rPr>
                <w:rFonts w:eastAsia="Times New Roman"/>
                <w:color w:val="323232"/>
                <w:spacing w:val="-9"/>
                <w:sz w:val="25"/>
                <w:szCs w:val="25"/>
              </w:rPr>
              <w:t>иц</w:t>
            </w:r>
            <w:proofErr w:type="spellEnd"/>
            <w:proofErr w:type="gramEnd"/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176C" w:rsidRDefault="0094176C" w:rsidP="00C466CC">
            <w:pPr>
              <w:shd w:val="clear" w:color="auto" w:fill="FFFFFF"/>
              <w:jc w:val="center"/>
            </w:pPr>
            <w:r>
              <w:rPr>
                <w:rFonts w:eastAsia="Times New Roman"/>
                <w:color w:val="323232"/>
                <w:spacing w:val="-5"/>
                <w:sz w:val="25"/>
                <w:szCs w:val="25"/>
              </w:rPr>
              <w:t>Отчет учреждения</w:t>
            </w:r>
          </w:p>
        </w:tc>
      </w:tr>
    </w:tbl>
    <w:p w:rsidR="0094176C" w:rsidRDefault="0094176C">
      <w:pPr>
        <w:shd w:val="clear" w:color="auto" w:fill="FFFFFF"/>
        <w:spacing w:line="274" w:lineRule="exact"/>
        <w:ind w:left="667"/>
      </w:pPr>
    </w:p>
    <w:p w:rsidR="0094176C" w:rsidRDefault="0094176C">
      <w:pPr>
        <w:shd w:val="clear" w:color="auto" w:fill="FFFFFF"/>
        <w:spacing w:line="274" w:lineRule="exact"/>
        <w:ind w:left="66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0"/>
        <w:gridCol w:w="2995"/>
        <w:gridCol w:w="701"/>
        <w:gridCol w:w="3542"/>
        <w:gridCol w:w="1267"/>
        <w:gridCol w:w="1133"/>
        <w:gridCol w:w="845"/>
        <w:gridCol w:w="1277"/>
        <w:gridCol w:w="1411"/>
        <w:gridCol w:w="2280"/>
      </w:tblGrid>
      <w:tr w:rsidR="0094176C" w:rsidTr="0094176C">
        <w:trPr>
          <w:trHeight w:val="1263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37"/>
            </w:pPr>
            <w:r>
              <w:rPr>
                <w:color w:val="000000"/>
                <w:sz w:val="25"/>
                <w:szCs w:val="25"/>
              </w:rPr>
              <w:lastRenderedPageBreak/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Доля воспитанников,</w:t>
            </w:r>
          </w:p>
          <w:p w:rsidR="0094176C" w:rsidRDefault="0094176C" w:rsidP="0081613D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>прошедших раннюю</w:t>
            </w:r>
          </w:p>
          <w:p w:rsidR="0094176C" w:rsidRDefault="0094176C" w:rsidP="003A1CB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диагностику (3-7 лет)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106"/>
            </w:pPr>
            <w:r>
              <w:rPr>
                <w:color w:val="000000"/>
                <w:sz w:val="25"/>
                <w:szCs w:val="25"/>
              </w:rPr>
              <w:t>%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spacing w:line="178" w:lineRule="exact"/>
              <w:ind w:right="110" w:hanging="19"/>
            </w:pPr>
            <w:proofErr w:type="gram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/М*100%,     где:   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Р-число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    воспитанников,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прошедших   раннюю   диагностику;   М-общее</w:t>
            </w:r>
          </w:p>
          <w:p w:rsidR="0094176C" w:rsidRDefault="0094176C" w:rsidP="00520E2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число воспитанников в учреждении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08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197"/>
            </w:pPr>
            <w:r>
              <w:rPr>
                <w:color w:val="000000"/>
                <w:sz w:val="25"/>
                <w:szCs w:val="25"/>
              </w:rPr>
              <w:t>93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90"/>
            </w:pPr>
            <w:r>
              <w:rPr>
                <w:color w:val="000000"/>
                <w:sz w:val="25"/>
                <w:szCs w:val="25"/>
              </w:rPr>
              <w:t>93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jc w:val="center"/>
            </w:pPr>
            <w:r>
              <w:rPr>
                <w:rFonts w:eastAsia="Times New Roman"/>
                <w:color w:val="323232"/>
                <w:spacing w:val="-9"/>
                <w:sz w:val="25"/>
                <w:szCs w:val="25"/>
              </w:rPr>
              <w:t>Информация</w:t>
            </w:r>
          </w:p>
          <w:p w:rsidR="0094176C" w:rsidRDefault="0094176C" w:rsidP="00137EB4">
            <w:pPr>
              <w:shd w:val="clear" w:color="auto" w:fill="FFFFFF"/>
              <w:jc w:val="center"/>
            </w:pPr>
            <w:r>
              <w:rPr>
                <w:rFonts w:eastAsia="Times New Roman"/>
                <w:color w:val="323232"/>
                <w:spacing w:val="-12"/>
                <w:sz w:val="25"/>
                <w:szCs w:val="25"/>
              </w:rPr>
              <w:t>ГПМПК</w:t>
            </w:r>
          </w:p>
        </w:tc>
      </w:tr>
      <w:tr w:rsidR="0094176C" w:rsidTr="0094176C">
        <w:trPr>
          <w:trHeight w:val="2855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51"/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spacing w:line="274" w:lineRule="exact"/>
              <w:ind w:right="250" w:hanging="34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 xml:space="preserve">Доля выпускников групп </w:t>
            </w:r>
            <w:r>
              <w:rPr>
                <w:rFonts w:eastAsia="Times New Roman"/>
                <w:color w:val="323232"/>
                <w:spacing w:val="-6"/>
                <w:sz w:val="25"/>
                <w:szCs w:val="25"/>
              </w:rPr>
              <w:t>общеразвивающей</w:t>
            </w:r>
          </w:p>
          <w:p w:rsidR="0094176C" w:rsidRDefault="0094176C" w:rsidP="000F60EF">
            <w:pPr>
              <w:shd w:val="clear" w:color="auto" w:fill="FFFFFF"/>
              <w:spacing w:line="278" w:lineRule="exact"/>
              <w:ind w:right="34" w:hanging="24"/>
            </w:pPr>
            <w:proofErr w:type="gramStart"/>
            <w:r>
              <w:rPr>
                <w:rFonts w:eastAsia="Times New Roman"/>
                <w:color w:val="323232"/>
                <w:spacing w:val="-6"/>
                <w:sz w:val="25"/>
                <w:szCs w:val="25"/>
              </w:rPr>
              <w:t xml:space="preserve">направленности, готовых к </w:t>
            </w:r>
            <w:r>
              <w:rPr>
                <w:rFonts w:eastAsia="Times New Roman"/>
                <w:color w:val="323232"/>
                <w:spacing w:val="-5"/>
                <w:sz w:val="25"/>
                <w:szCs w:val="25"/>
              </w:rPr>
              <w:t>обучению в школе (по</w:t>
            </w:r>
            <w:proofErr w:type="gramEnd"/>
          </w:p>
          <w:p w:rsidR="0094176C" w:rsidRDefault="0094176C" w:rsidP="00E618E4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6"/>
                <w:sz w:val="25"/>
                <w:szCs w:val="25"/>
              </w:rPr>
              <w:t xml:space="preserve">данным ГПМПК), </w:t>
            </w:r>
            <w:proofErr w:type="gramStart"/>
            <w:r>
              <w:rPr>
                <w:rFonts w:eastAsia="Times New Roman"/>
                <w:color w:val="323232"/>
                <w:spacing w:val="-6"/>
                <w:sz w:val="25"/>
                <w:szCs w:val="25"/>
              </w:rPr>
              <w:t>за</w:t>
            </w:r>
            <w:proofErr w:type="gramEnd"/>
          </w:p>
          <w:p w:rsidR="0094176C" w:rsidRDefault="0094176C" w:rsidP="00FA1F6D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 xml:space="preserve">исключением детей </w:t>
            </w:r>
            <w:proofErr w:type="gramStart"/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>с</w:t>
            </w:r>
            <w:proofErr w:type="gramEnd"/>
          </w:p>
          <w:p w:rsidR="0094176C" w:rsidRDefault="0094176C" w:rsidP="00782D58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>недостатками</w:t>
            </w:r>
          </w:p>
          <w:p w:rsidR="0094176C" w:rsidRDefault="0094176C" w:rsidP="001728CE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>психического и</w:t>
            </w:r>
          </w:p>
          <w:p w:rsidR="0094176C" w:rsidRDefault="0094176C" w:rsidP="004E50A5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7"/>
                <w:sz w:val="25"/>
                <w:szCs w:val="25"/>
              </w:rPr>
              <w:t>интеллектуального</w:t>
            </w:r>
          </w:p>
          <w:p w:rsidR="0094176C" w:rsidRDefault="0094176C" w:rsidP="00191ED6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6"/>
                <w:sz w:val="25"/>
                <w:szCs w:val="25"/>
              </w:rPr>
              <w:t>развития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115"/>
            </w:pPr>
            <w:r>
              <w:rPr>
                <w:color w:val="000000"/>
                <w:sz w:val="25"/>
                <w:szCs w:val="25"/>
              </w:rPr>
              <w:t>%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spacing w:line="182" w:lineRule="exact"/>
              <w:ind w:right="106" w:hanging="29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/М*100%,     где:    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Р-число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воспитанников, </w:t>
            </w:r>
            <w:r>
              <w:rPr>
                <w:rFonts w:eastAsia="Times New Roman"/>
                <w:color w:val="000000"/>
                <w:spacing w:val="4"/>
                <w:sz w:val="16"/>
                <w:szCs w:val="16"/>
              </w:rPr>
              <w:t xml:space="preserve">готовых    к    обучению    в    школе    групп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общеразвивающей   направленности;   М-общее</w:t>
            </w:r>
          </w:p>
          <w:p w:rsidR="0094176C" w:rsidRDefault="0094176C" w:rsidP="00532B04">
            <w:pPr>
              <w:shd w:val="clear" w:color="auto" w:fill="FFFFFF"/>
              <w:spacing w:line="182" w:lineRule="exact"/>
              <w:ind w:right="101" w:hanging="29"/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 xml:space="preserve">число выпускников   групп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общеразвиваюшей</w:t>
            </w:r>
            <w:proofErr w:type="spellEnd"/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направленности,     за  исключением  детей   с недостатками              </w:t>
            </w:r>
            <w:proofErr w:type="gramStart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психического</w:t>
            </w:r>
            <w:proofErr w:type="gram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 и   </w:t>
            </w:r>
          </w:p>
          <w:p w:rsidR="0094176C" w:rsidRDefault="0094176C" w:rsidP="00685B0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интеллектуального развития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08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154"/>
            </w:pPr>
            <w:r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374"/>
            </w:pPr>
            <w:r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spacing w:line="274" w:lineRule="exact"/>
              <w:ind w:left="307" w:right="437"/>
              <w:jc w:val="center"/>
            </w:pPr>
            <w:r>
              <w:rPr>
                <w:rFonts w:eastAsia="Times New Roman"/>
                <w:color w:val="323232"/>
                <w:spacing w:val="-9"/>
                <w:sz w:val="25"/>
                <w:szCs w:val="25"/>
              </w:rPr>
              <w:t>Информация ГПМПК</w:t>
            </w:r>
          </w:p>
        </w:tc>
      </w:tr>
      <w:tr w:rsidR="0094176C" w:rsidTr="0094176C">
        <w:trPr>
          <w:trHeight w:val="287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70"/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6"/>
                <w:sz w:val="25"/>
                <w:szCs w:val="25"/>
              </w:rPr>
              <w:t>Доля выпускников групп</w:t>
            </w:r>
          </w:p>
          <w:p w:rsidR="0094176C" w:rsidRDefault="0094176C" w:rsidP="008B3A46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8"/>
                <w:sz w:val="25"/>
                <w:szCs w:val="25"/>
              </w:rPr>
              <w:t>компенсирующей</w:t>
            </w:r>
          </w:p>
          <w:p w:rsidR="0094176C" w:rsidRDefault="0094176C" w:rsidP="00890CC3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6"/>
                <w:sz w:val="25"/>
                <w:szCs w:val="25"/>
              </w:rPr>
              <w:t xml:space="preserve">направленности, </w:t>
            </w:r>
            <w:proofErr w:type="gramStart"/>
            <w:r>
              <w:rPr>
                <w:rFonts w:eastAsia="Times New Roman"/>
                <w:color w:val="323232"/>
                <w:spacing w:val="-6"/>
                <w:sz w:val="25"/>
                <w:szCs w:val="25"/>
              </w:rPr>
              <w:t>готовых</w:t>
            </w:r>
            <w:proofErr w:type="gramEnd"/>
            <w:r>
              <w:rPr>
                <w:rFonts w:eastAsia="Times New Roman"/>
                <w:color w:val="323232"/>
                <w:spacing w:val="-6"/>
                <w:sz w:val="25"/>
                <w:szCs w:val="25"/>
              </w:rPr>
              <w:t xml:space="preserve"> к</w:t>
            </w:r>
          </w:p>
          <w:p w:rsidR="0094176C" w:rsidRDefault="0094176C" w:rsidP="00504255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323232"/>
                <w:spacing w:val="-6"/>
                <w:sz w:val="25"/>
                <w:szCs w:val="25"/>
              </w:rPr>
              <w:t>обучению в школе (по</w:t>
            </w:r>
            <w:proofErr w:type="gramEnd"/>
          </w:p>
          <w:p w:rsidR="0094176C" w:rsidRDefault="0094176C" w:rsidP="00E2363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данным ГПМПК),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за</w:t>
            </w:r>
            <w:proofErr w:type="gramEnd"/>
          </w:p>
          <w:p w:rsidR="0094176C" w:rsidRDefault="0094176C" w:rsidP="0012562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исключением детей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с</w:t>
            </w:r>
            <w:proofErr w:type="gramEnd"/>
          </w:p>
          <w:p w:rsidR="0094176C" w:rsidRDefault="0094176C" w:rsidP="007F734E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недостатками</w:t>
            </w:r>
          </w:p>
          <w:p w:rsidR="0094176C" w:rsidRDefault="0094176C" w:rsidP="00600E3D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>психического и</w:t>
            </w:r>
          </w:p>
          <w:p w:rsidR="0094176C" w:rsidRDefault="0094176C" w:rsidP="003D4C8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интеллектуального</w:t>
            </w:r>
          </w:p>
          <w:p w:rsidR="0094176C" w:rsidRDefault="0094176C" w:rsidP="00F437FF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>развития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130"/>
            </w:pPr>
            <w:r>
              <w:rPr>
                <w:color w:val="000000"/>
                <w:sz w:val="25"/>
                <w:szCs w:val="25"/>
              </w:rPr>
              <w:t>%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spacing w:line="182" w:lineRule="exact"/>
              <w:ind w:right="96" w:hanging="10"/>
            </w:pPr>
            <w:proofErr w:type="gramStart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/М*100%, где: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Р-число</w:t>
            </w:r>
            <w:proofErr w:type="spell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воспитанников групп </w:t>
            </w:r>
            <w:r>
              <w:rPr>
                <w:rFonts w:eastAsia="Times New Roman"/>
                <w:color w:val="000000"/>
                <w:spacing w:val="3"/>
                <w:sz w:val="16"/>
                <w:szCs w:val="16"/>
              </w:rPr>
              <w:t xml:space="preserve">компенсирующей направленности, готовых </w:t>
            </w:r>
            <w:proofErr w:type="gramStart"/>
            <w:r>
              <w:rPr>
                <w:rFonts w:eastAsia="Times New Roman"/>
                <w:color w:val="000000"/>
                <w:spacing w:val="3"/>
                <w:sz w:val="16"/>
                <w:szCs w:val="16"/>
              </w:rPr>
              <w:t>к</w:t>
            </w:r>
            <w:proofErr w:type="gramEnd"/>
          </w:p>
          <w:p w:rsidR="0094176C" w:rsidRDefault="0094176C" w:rsidP="00C9106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6"/>
                <w:szCs w:val="16"/>
              </w:rPr>
              <w:t>обучению      в      школе;      М-общее      число</w:t>
            </w:r>
          </w:p>
          <w:p w:rsidR="0094176C" w:rsidRDefault="0094176C" w:rsidP="001C0AB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выпускников            групп   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компенсирующей</w:t>
            </w:r>
            <w:proofErr w:type="gramEnd"/>
          </w:p>
          <w:p w:rsidR="0094176C" w:rsidRDefault="0094176C" w:rsidP="001E624F">
            <w:pPr>
              <w:shd w:val="clear" w:color="auto" w:fill="FFFFFF"/>
              <w:spacing w:line="178" w:lineRule="exact"/>
              <w:ind w:right="96" w:hanging="5"/>
            </w:pPr>
            <w:r>
              <w:rPr>
                <w:rFonts w:eastAsia="Times New Roman"/>
                <w:color w:val="000000"/>
                <w:spacing w:val="3"/>
                <w:sz w:val="16"/>
                <w:szCs w:val="16"/>
              </w:rPr>
              <w:t xml:space="preserve">направленности,     за  исключением  детей  с 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недостатками              </w:t>
            </w:r>
            <w:proofErr w:type="gramStart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психического</w:t>
            </w:r>
            <w:proofErr w:type="gram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             и</w:t>
            </w:r>
          </w:p>
          <w:p w:rsidR="0094176C" w:rsidRDefault="0094176C" w:rsidP="009C5C9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интеллектуального развития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13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96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154"/>
            </w:pPr>
            <w:r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370"/>
            </w:pPr>
            <w:r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jc w:val="center"/>
            </w:pPr>
            <w:r>
              <w:rPr>
                <w:rFonts w:eastAsia="Times New Roman"/>
                <w:color w:val="323232"/>
                <w:spacing w:val="-9"/>
                <w:sz w:val="25"/>
                <w:szCs w:val="25"/>
              </w:rPr>
              <w:t>Информация</w:t>
            </w:r>
          </w:p>
          <w:p w:rsidR="0094176C" w:rsidRDefault="0094176C" w:rsidP="005D508E">
            <w:pPr>
              <w:shd w:val="clear" w:color="auto" w:fill="FFFFFF"/>
              <w:jc w:val="center"/>
            </w:pPr>
            <w:r>
              <w:rPr>
                <w:rFonts w:eastAsia="Times New Roman"/>
                <w:color w:val="323232"/>
                <w:spacing w:val="-12"/>
                <w:sz w:val="25"/>
                <w:szCs w:val="25"/>
              </w:rPr>
              <w:t>ГПМПК</w:t>
            </w:r>
          </w:p>
        </w:tc>
      </w:tr>
      <w:tr w:rsidR="0094176C" w:rsidTr="009338DA">
        <w:trPr>
          <w:trHeight w:val="144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99"/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6"/>
                <w:sz w:val="25"/>
                <w:szCs w:val="25"/>
              </w:rPr>
              <w:t>Доля воспитателей,</w:t>
            </w:r>
          </w:p>
          <w:p w:rsidR="0094176C" w:rsidRDefault="0094176C" w:rsidP="0039501D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>имеющих высшую и</w:t>
            </w:r>
          </w:p>
          <w:p w:rsidR="0094176C" w:rsidRDefault="0094176C" w:rsidP="004B195A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10"/>
                <w:sz w:val="25"/>
                <w:szCs w:val="25"/>
              </w:rPr>
              <w:t>первую</w:t>
            </w:r>
          </w:p>
          <w:p w:rsidR="0094176C" w:rsidRDefault="0094176C" w:rsidP="005C4807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8"/>
                <w:sz w:val="25"/>
                <w:szCs w:val="25"/>
              </w:rPr>
              <w:t>квалификационную</w:t>
            </w:r>
          </w:p>
          <w:p w:rsidR="0094176C" w:rsidRDefault="0094176C" w:rsidP="00E510DE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9"/>
                <w:sz w:val="25"/>
                <w:szCs w:val="25"/>
              </w:rPr>
              <w:t>категорию.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149"/>
            </w:pPr>
            <w:r>
              <w:rPr>
                <w:color w:val="000000"/>
                <w:sz w:val="25"/>
                <w:szCs w:val="25"/>
              </w:rPr>
              <w:t>%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spacing w:line="187" w:lineRule="exact"/>
              <w:ind w:right="96" w:firstLine="5"/>
            </w:pPr>
            <w:proofErr w:type="gramStart"/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 xml:space="preserve">/М*100%,      где:    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Р-число</w:t>
            </w:r>
            <w:proofErr w:type="spellEnd"/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 xml:space="preserve">     воспитателей, </w:t>
            </w:r>
            <w:r>
              <w:rPr>
                <w:rFonts w:eastAsia="Times New Roman"/>
                <w:color w:val="000000"/>
                <w:spacing w:val="3"/>
                <w:sz w:val="16"/>
                <w:szCs w:val="16"/>
              </w:rPr>
              <w:t>имеющих          высшую          и          первую</w:t>
            </w:r>
          </w:p>
          <w:p w:rsidR="0094176C" w:rsidRDefault="0094176C" w:rsidP="001E547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квалификационную категорию; М-общее число</w:t>
            </w:r>
          </w:p>
          <w:p w:rsidR="0094176C" w:rsidRDefault="0094176C" w:rsidP="00C77D0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воспитателей в учреждении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18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61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187"/>
            </w:pPr>
            <w:r>
              <w:rPr>
                <w:color w:val="000000"/>
                <w:sz w:val="25"/>
                <w:szCs w:val="25"/>
              </w:rPr>
              <w:t>43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03"/>
            </w:pPr>
            <w:r>
              <w:rPr>
                <w:color w:val="000000"/>
                <w:sz w:val="25"/>
                <w:szCs w:val="25"/>
              </w:rPr>
              <w:t>31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66"/>
            </w:pPr>
            <w:r>
              <w:rPr>
                <w:color w:val="000000"/>
                <w:sz w:val="25"/>
                <w:szCs w:val="25"/>
              </w:rPr>
              <w:t>43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>Отчет учреждения</w:t>
            </w:r>
          </w:p>
        </w:tc>
      </w:tr>
      <w:tr w:rsidR="0094176C" w:rsidTr="009164F1">
        <w:trPr>
          <w:trHeight w:val="85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509"/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Доля воспитателей,</w:t>
            </w:r>
          </w:p>
          <w:p w:rsidR="0094176C" w:rsidRDefault="0094176C" w:rsidP="005938A7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>имеющих специальное</w:t>
            </w:r>
          </w:p>
          <w:p w:rsidR="0094176C" w:rsidRDefault="0094176C" w:rsidP="009B1DCD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8"/>
                <w:sz w:val="25"/>
                <w:szCs w:val="25"/>
              </w:rPr>
              <w:t>образование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158"/>
            </w:pPr>
            <w:r>
              <w:rPr>
                <w:color w:val="000000"/>
                <w:sz w:val="25"/>
                <w:szCs w:val="25"/>
              </w:rPr>
              <w:t>%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spacing w:line="187" w:lineRule="exact"/>
              <w:ind w:right="96" w:firstLine="14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/М*100%,      где:    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Р-число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воспитателей, 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имеющих специальное образование; М-общее</w:t>
            </w:r>
          </w:p>
          <w:p w:rsidR="0094176C" w:rsidRDefault="0094176C" w:rsidP="0013219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число воспитателей в учреждении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13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192"/>
            </w:pPr>
            <w:r>
              <w:rPr>
                <w:color w:val="000000"/>
                <w:sz w:val="25"/>
                <w:szCs w:val="25"/>
              </w:rPr>
              <w:t>63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08"/>
            </w:pPr>
            <w:r>
              <w:rPr>
                <w:color w:val="000000"/>
                <w:sz w:val="25"/>
                <w:szCs w:val="25"/>
              </w:rPr>
              <w:t>59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66"/>
            </w:pPr>
            <w:r>
              <w:rPr>
                <w:color w:val="000000"/>
                <w:sz w:val="25"/>
                <w:szCs w:val="25"/>
              </w:rPr>
              <w:t>63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jc w:val="center"/>
            </w:pPr>
            <w:r>
              <w:rPr>
                <w:rFonts w:eastAsia="Times New Roman"/>
                <w:color w:val="323232"/>
                <w:spacing w:val="-8"/>
                <w:sz w:val="25"/>
                <w:szCs w:val="25"/>
              </w:rPr>
              <w:t>Отчет учреждения</w:t>
            </w:r>
          </w:p>
        </w:tc>
      </w:tr>
      <w:tr w:rsidR="0094176C" w:rsidTr="00F758A4">
        <w:trPr>
          <w:trHeight w:val="835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518"/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spacing w:line="274" w:lineRule="exact"/>
              <w:ind w:right="1171" w:firstLine="29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Доля снижения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заболеваемости</w:t>
            </w:r>
          </w:p>
          <w:p w:rsidR="0094176C" w:rsidRDefault="0094176C" w:rsidP="00144CA9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>воспитанников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163"/>
            </w:pPr>
            <w:r>
              <w:rPr>
                <w:color w:val="000000"/>
                <w:sz w:val="25"/>
                <w:szCs w:val="25"/>
              </w:rPr>
              <w:t>%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spacing w:line="182" w:lineRule="exact"/>
              <w:ind w:right="86" w:firstLine="19"/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 xml:space="preserve">Р-М,      где:     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Р-доля</w:t>
            </w:r>
            <w:proofErr w:type="spellEnd"/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 xml:space="preserve">     заболеваемости     за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предыдущий         финансовый    год;    М-доля заболеваемости за истекший финансовый год.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18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245"/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8"/>
                <w:sz w:val="25"/>
                <w:szCs w:val="25"/>
              </w:rPr>
              <w:t>Отчет учреждения</w:t>
            </w:r>
          </w:p>
        </w:tc>
      </w:tr>
      <w:tr w:rsidR="0094176C" w:rsidTr="0094176C">
        <w:trPr>
          <w:trHeight w:val="57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528"/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>Индекс здоровья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173"/>
            </w:pPr>
            <w:r>
              <w:rPr>
                <w:color w:val="000000"/>
                <w:sz w:val="25"/>
                <w:szCs w:val="25"/>
              </w:rPr>
              <w:t>%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spacing w:line="182" w:lineRule="exact"/>
              <w:ind w:right="86" w:firstLine="24"/>
            </w:pPr>
            <w:proofErr w:type="gram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/М*100%, где: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Р-число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ни разу не болевших за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отчетный   период   воспитанников;   М-общее</w:t>
            </w:r>
          </w:p>
          <w:p w:rsidR="0094176C" w:rsidRDefault="0094176C" w:rsidP="0020589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число воспитанников в учреждении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22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211"/>
            </w:pPr>
            <w:r>
              <w:rPr>
                <w:color w:val="000000"/>
                <w:sz w:val="25"/>
                <w:szCs w:val="25"/>
              </w:rPr>
              <w:t>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22"/>
            </w:pPr>
            <w:r>
              <w:rPr>
                <w:color w:val="000000"/>
                <w:sz w:val="25"/>
                <w:szCs w:val="25"/>
              </w:rPr>
              <w:t>17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  <w:ind w:left="480"/>
            </w:pPr>
            <w:r>
              <w:rPr>
                <w:color w:val="000000"/>
                <w:sz w:val="25"/>
                <w:szCs w:val="25"/>
              </w:rPr>
              <w:t>18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76C" w:rsidRDefault="0094176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>Отчет учреждения</w:t>
            </w:r>
          </w:p>
        </w:tc>
      </w:tr>
    </w:tbl>
    <w:p w:rsidR="002E3E29" w:rsidRDefault="002E3E29">
      <w:pPr>
        <w:sectPr w:rsidR="002E3E29">
          <w:pgSz w:w="19420" w:h="13306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2986"/>
        <w:gridCol w:w="710"/>
        <w:gridCol w:w="3542"/>
        <w:gridCol w:w="1267"/>
        <w:gridCol w:w="1133"/>
        <w:gridCol w:w="845"/>
        <w:gridCol w:w="1286"/>
        <w:gridCol w:w="1411"/>
        <w:gridCol w:w="2208"/>
      </w:tblGrid>
      <w:tr w:rsidR="002E3E29" w:rsidTr="0094176C">
        <w:trPr>
          <w:trHeight w:hRule="exact" w:val="1469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lastRenderedPageBreak/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right="384" w:hanging="48"/>
            </w:pPr>
            <w:r>
              <w:rPr>
                <w:rFonts w:eastAsia="Times New Roman"/>
                <w:color w:val="373737"/>
                <w:spacing w:val="-4"/>
                <w:sz w:val="25"/>
                <w:szCs w:val="25"/>
              </w:rPr>
              <w:t xml:space="preserve">Доля снижения дней, </w:t>
            </w:r>
            <w:r>
              <w:rPr>
                <w:rFonts w:eastAsia="Times New Roman"/>
                <w:color w:val="373737"/>
                <w:spacing w:val="-6"/>
                <w:sz w:val="25"/>
                <w:szCs w:val="25"/>
              </w:rPr>
              <w:t xml:space="preserve">пропущенных </w:t>
            </w:r>
            <w:r>
              <w:rPr>
                <w:rFonts w:eastAsia="Times New Roman"/>
                <w:color w:val="373737"/>
                <w:spacing w:val="-5"/>
                <w:sz w:val="25"/>
                <w:szCs w:val="25"/>
              </w:rPr>
              <w:t xml:space="preserve">воспитанниками без </w:t>
            </w:r>
            <w:r>
              <w:rPr>
                <w:rFonts w:eastAsia="Times New Roman"/>
                <w:color w:val="373737"/>
                <w:spacing w:val="-6"/>
                <w:sz w:val="25"/>
                <w:szCs w:val="25"/>
              </w:rPr>
              <w:t>уважительной причины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15"/>
            </w:pPr>
            <w:r>
              <w:rPr>
                <w:color w:val="000000"/>
                <w:sz w:val="25"/>
                <w:szCs w:val="25"/>
              </w:rPr>
              <w:t>%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178" w:lineRule="exact"/>
              <w:ind w:right="101" w:hanging="29"/>
            </w:pPr>
            <w:proofErr w:type="gramStart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/М*100%,   где:   </w:t>
            </w:r>
            <w:proofErr w:type="gramStart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Р-</w:t>
            </w:r>
            <w:proofErr w:type="gram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  доля   снижения   дней, пропущенных          воспитанниками           без уважительной    причины,    за    аналогичный период  предыдущего  финансового  года;  М-доля       снижения       дней,       пропущенных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воспитанниками без уважительной причины, за </w:t>
            </w:r>
            <w:r>
              <w:rPr>
                <w:rFonts w:eastAsia="Times New Roman"/>
                <w:color w:val="000000"/>
                <w:spacing w:val="3"/>
                <w:sz w:val="16"/>
                <w:szCs w:val="16"/>
              </w:rPr>
              <w:t xml:space="preserve">аналогичный период истекшего финансового 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года.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216"/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rFonts w:eastAsia="Times New Roman"/>
                <w:color w:val="373737"/>
                <w:spacing w:val="-7"/>
                <w:sz w:val="25"/>
                <w:szCs w:val="25"/>
              </w:rPr>
              <w:t>Отчет учреждения</w:t>
            </w:r>
          </w:p>
        </w:tc>
      </w:tr>
      <w:tr w:rsidR="002E3E29" w:rsidTr="0094176C">
        <w:trPr>
          <w:trHeight w:hRule="exact" w:val="111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5"/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right="418" w:hanging="29"/>
            </w:pP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 xml:space="preserve">Доля воспитанников, адаптированных к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условиям дошкольного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учреждения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30"/>
            </w:pPr>
            <w:r>
              <w:rPr>
                <w:color w:val="000000"/>
                <w:sz w:val="25"/>
                <w:szCs w:val="25"/>
              </w:rPr>
              <w:t>%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182" w:lineRule="exact"/>
              <w:ind w:right="101" w:hanging="19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/Ы*100%,     где:    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Р-число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воспитанников, 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 xml:space="preserve">адаптированных   к   условиям    дошкольного 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учреждения; М-общее число воспитанников в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учреждении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97"/>
            </w:pPr>
            <w:r>
              <w:rPr>
                <w:color w:val="000000"/>
                <w:sz w:val="25"/>
                <w:szCs w:val="25"/>
              </w:rPr>
              <w:t>95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95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rFonts w:eastAsia="Times New Roman"/>
                <w:color w:val="373737"/>
                <w:spacing w:val="-7"/>
                <w:sz w:val="25"/>
                <w:szCs w:val="25"/>
              </w:rPr>
              <w:t>Отчет учреждения</w:t>
            </w:r>
          </w:p>
        </w:tc>
      </w:tr>
      <w:tr w:rsidR="002E3E29" w:rsidTr="0094176C">
        <w:trPr>
          <w:trHeight w:hRule="exact" w:val="16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4"/>
            </w:pPr>
            <w:r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right="106" w:hanging="24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Доля детей в возрасте от 3 </w:t>
            </w: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 xml:space="preserve">до 7 лет, получающих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дошкольную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образовательную услугу, от общего числа воспитанников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34"/>
            </w:pPr>
            <w:r>
              <w:rPr>
                <w:color w:val="000000"/>
                <w:sz w:val="25"/>
                <w:szCs w:val="25"/>
              </w:rPr>
              <w:t>%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182" w:lineRule="exact"/>
              <w:ind w:right="96" w:hanging="10"/>
            </w:pPr>
            <w:proofErr w:type="gramStart"/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 xml:space="preserve">/М*100%,   где:  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Р-число</w:t>
            </w:r>
            <w:proofErr w:type="spellEnd"/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 xml:space="preserve">   воспитанников   в 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возрасте   от  3   до   7   лет;   М-общее   число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воспитанников в учреждении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54"/>
            </w:pPr>
            <w:r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8" w:lineRule="exact"/>
              <w:ind w:left="14" w:right="77"/>
              <w:jc w:val="center"/>
            </w:pPr>
            <w:r>
              <w:rPr>
                <w:rFonts w:eastAsia="Times New Roman"/>
                <w:color w:val="373737"/>
                <w:spacing w:val="-8"/>
                <w:sz w:val="25"/>
                <w:szCs w:val="25"/>
              </w:rPr>
              <w:t xml:space="preserve">Отчет учреждения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Статистический </w:t>
            </w:r>
            <w:r>
              <w:rPr>
                <w:rFonts w:eastAsia="Times New Roman"/>
                <w:color w:val="373737"/>
                <w:spacing w:val="-15"/>
                <w:sz w:val="25"/>
                <w:szCs w:val="25"/>
              </w:rPr>
              <w:t>отчет 8 5 -</w:t>
            </w:r>
            <w:proofErr w:type="gramStart"/>
            <w:r>
              <w:rPr>
                <w:rFonts w:eastAsia="Times New Roman"/>
                <w:color w:val="373737"/>
                <w:spacing w:val="-15"/>
                <w:sz w:val="25"/>
                <w:szCs w:val="25"/>
              </w:rPr>
              <w:t>К</w:t>
            </w:r>
            <w:proofErr w:type="gramEnd"/>
          </w:p>
        </w:tc>
      </w:tr>
      <w:tr w:rsidR="002E3E29" w:rsidTr="0094176C">
        <w:trPr>
          <w:trHeight w:hRule="exact" w:val="138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4"/>
            </w:pPr>
            <w:r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right="619" w:hanging="5"/>
            </w:pPr>
            <w:r>
              <w:rPr>
                <w:rFonts w:eastAsia="Times New Roman"/>
                <w:color w:val="373737"/>
                <w:spacing w:val="-7"/>
                <w:sz w:val="25"/>
                <w:szCs w:val="25"/>
              </w:rPr>
              <w:t xml:space="preserve">Доля воспитанников, </w:t>
            </w:r>
            <w:r>
              <w:rPr>
                <w:rFonts w:eastAsia="Times New Roman"/>
                <w:color w:val="373737"/>
                <w:spacing w:val="-6"/>
                <w:sz w:val="25"/>
                <w:szCs w:val="25"/>
              </w:rPr>
              <w:t xml:space="preserve">освоивших образовательную </w:t>
            </w:r>
            <w:r>
              <w:rPr>
                <w:rFonts w:eastAsia="Times New Roman"/>
                <w:color w:val="373737"/>
                <w:spacing w:val="-5"/>
                <w:sz w:val="25"/>
                <w:szCs w:val="25"/>
              </w:rPr>
              <w:t xml:space="preserve">программу в полном </w:t>
            </w:r>
            <w:r>
              <w:rPr>
                <w:rFonts w:eastAsia="Times New Roman"/>
                <w:color w:val="373737"/>
                <w:spacing w:val="-6"/>
                <w:sz w:val="25"/>
                <w:szCs w:val="25"/>
              </w:rPr>
              <w:t>объеме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44"/>
            </w:pPr>
            <w:r>
              <w:rPr>
                <w:color w:val="000000"/>
                <w:sz w:val="25"/>
                <w:szCs w:val="25"/>
              </w:rPr>
              <w:t>%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182" w:lineRule="exact"/>
              <w:ind w:right="101"/>
            </w:pPr>
            <w:proofErr w:type="gram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/М*100%,     где:   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Р-число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    воспитанников, 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 xml:space="preserve">освоивших   образовательную    программу   в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полном объеме; М-общее число воспитанников в учреждении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54"/>
            </w:pPr>
            <w:r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rFonts w:eastAsia="Times New Roman"/>
                <w:color w:val="373737"/>
                <w:spacing w:val="-8"/>
                <w:sz w:val="25"/>
                <w:szCs w:val="25"/>
              </w:rPr>
              <w:t>Отчет учреждения</w:t>
            </w:r>
          </w:p>
        </w:tc>
      </w:tr>
      <w:tr w:rsidR="002E3E29" w:rsidTr="0094176C">
        <w:trPr>
          <w:trHeight w:hRule="exact" w:val="14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43"/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right="355" w:firstLine="5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Доля родителей, удовлетворённых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качеством предоставляемых услуг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54"/>
            </w:pPr>
            <w:r>
              <w:rPr>
                <w:color w:val="000000"/>
                <w:sz w:val="25"/>
                <w:szCs w:val="25"/>
              </w:rPr>
              <w:t>%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182" w:lineRule="exact"/>
              <w:ind w:right="91" w:firstLine="10"/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Постановление        администрации        города </w:t>
            </w:r>
            <w:r>
              <w:rPr>
                <w:rFonts w:eastAsia="Times New Roman"/>
                <w:color w:val="000000"/>
                <w:spacing w:val="7"/>
                <w:sz w:val="16"/>
                <w:szCs w:val="16"/>
              </w:rPr>
              <w:t xml:space="preserve">Сосновоборска от 19.08.2008 г. № 775 «Об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утверждении   порядка   оценки   соответствия 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 xml:space="preserve">качества           фактически           оказываемых муниципальных  услуг   и   учета  результатов оценки       при      формировании      расходов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городского бюджета на очередной финансовый 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год»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97"/>
            </w:pPr>
            <w:r>
              <w:rPr>
                <w:color w:val="000000"/>
                <w:sz w:val="25"/>
                <w:szCs w:val="25"/>
              </w:rPr>
              <w:t>81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81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8" w:lineRule="exact"/>
              <w:ind w:right="53"/>
              <w:jc w:val="center"/>
            </w:pPr>
            <w:r>
              <w:rPr>
                <w:rFonts w:eastAsia="Times New Roman"/>
                <w:color w:val="373737"/>
                <w:spacing w:val="-7"/>
                <w:sz w:val="25"/>
                <w:szCs w:val="25"/>
              </w:rPr>
              <w:t xml:space="preserve">Отчет о проведении опроса </w:t>
            </w:r>
            <w:r>
              <w:rPr>
                <w:rFonts w:eastAsia="Times New Roman"/>
                <w:color w:val="373737"/>
                <w:spacing w:val="-5"/>
                <w:sz w:val="25"/>
                <w:szCs w:val="25"/>
              </w:rPr>
              <w:t>населения</w:t>
            </w:r>
          </w:p>
        </w:tc>
      </w:tr>
      <w:tr w:rsidR="002E3E29" w:rsidTr="0094176C">
        <w:trPr>
          <w:trHeight w:hRule="exact" w:val="139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53"/>
            </w:pPr>
            <w:r>
              <w:rPr>
                <w:color w:val="000000"/>
                <w:sz w:val="25"/>
                <w:szCs w:val="25"/>
              </w:rPr>
              <w:t>14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right="600" w:firstLine="14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Доля воспитанников,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охваченных дополнительным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образованием в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учреждении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58"/>
            </w:pPr>
            <w:r>
              <w:rPr>
                <w:color w:val="000000"/>
                <w:sz w:val="25"/>
                <w:szCs w:val="25"/>
              </w:rPr>
              <w:t>%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182" w:lineRule="exact"/>
              <w:ind w:firstLine="14"/>
            </w:pPr>
            <w:proofErr w:type="gram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/М*100%,      где:    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Р-число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     воспитанников, охваченных   дополнительным   образованием   в 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учреждении;  М-общее число воспитанников  в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учреждении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264"/>
            </w:pPr>
            <w:r>
              <w:rPr>
                <w:color w:val="000000"/>
                <w:sz w:val="25"/>
                <w:szCs w:val="25"/>
              </w:rPr>
              <w:t>63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87"/>
            </w:pPr>
            <w:r>
              <w:rPr>
                <w:color w:val="000000"/>
                <w:sz w:val="25"/>
                <w:szCs w:val="25"/>
              </w:rPr>
              <w:t>71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71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71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rFonts w:eastAsia="Times New Roman"/>
                <w:color w:val="373737"/>
                <w:spacing w:val="-8"/>
                <w:sz w:val="25"/>
                <w:szCs w:val="25"/>
              </w:rPr>
              <w:t>Отчет учреждения</w:t>
            </w:r>
          </w:p>
        </w:tc>
      </w:tr>
      <w:tr w:rsidR="002E3E29" w:rsidTr="0094176C">
        <w:trPr>
          <w:trHeight w:hRule="exact" w:val="84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67"/>
            </w:pPr>
            <w:r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right="211" w:firstLine="34"/>
            </w:pPr>
            <w:r>
              <w:rPr>
                <w:rFonts w:eastAsia="Times New Roman"/>
                <w:color w:val="373737"/>
                <w:spacing w:val="-5"/>
                <w:sz w:val="25"/>
                <w:szCs w:val="25"/>
              </w:rPr>
              <w:t xml:space="preserve">Доля воспитанников, </w:t>
            </w:r>
            <w:r>
              <w:rPr>
                <w:rFonts w:eastAsia="Times New Roman"/>
                <w:color w:val="373737"/>
                <w:spacing w:val="-8"/>
                <w:sz w:val="25"/>
                <w:szCs w:val="25"/>
              </w:rPr>
              <w:t xml:space="preserve">охваченных конкурсным </w:t>
            </w:r>
            <w:r>
              <w:rPr>
                <w:rFonts w:eastAsia="Times New Roman"/>
                <w:color w:val="373737"/>
                <w:spacing w:val="-7"/>
                <w:sz w:val="25"/>
                <w:szCs w:val="25"/>
              </w:rPr>
              <w:t>движением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68"/>
            </w:pPr>
            <w:r>
              <w:rPr>
                <w:color w:val="000000"/>
                <w:sz w:val="25"/>
                <w:szCs w:val="25"/>
              </w:rPr>
              <w:t>%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182" w:lineRule="exact"/>
              <w:ind w:firstLine="19"/>
            </w:pPr>
            <w:proofErr w:type="gram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/М*100%,      где:     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Р-число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     воспитанников, 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 xml:space="preserve">охваченных  конкурсным движением;  М-общее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число воспитанников в учреждении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269"/>
            </w:pPr>
            <w:r>
              <w:rPr>
                <w:color w:val="000000"/>
                <w:sz w:val="25"/>
                <w:szCs w:val="25"/>
              </w:rPr>
              <w:t>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92"/>
            </w:pPr>
            <w:r>
              <w:rPr>
                <w:color w:val="000000"/>
                <w:sz w:val="25"/>
                <w:szCs w:val="25"/>
              </w:rPr>
              <w:t>70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40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30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rFonts w:eastAsia="Times New Roman"/>
                <w:color w:val="373737"/>
                <w:spacing w:val="-8"/>
                <w:sz w:val="25"/>
                <w:szCs w:val="25"/>
              </w:rPr>
              <w:t>Отчет учреждения</w:t>
            </w:r>
          </w:p>
        </w:tc>
      </w:tr>
    </w:tbl>
    <w:p w:rsidR="002E3E29" w:rsidRDefault="00F87917">
      <w:pPr>
        <w:shd w:val="clear" w:color="auto" w:fill="FFFFFF"/>
        <w:spacing w:before="245"/>
        <w:ind w:left="821"/>
      </w:pPr>
      <w:r>
        <w:rPr>
          <w:color w:val="000000"/>
          <w:spacing w:val="-7"/>
          <w:sz w:val="25"/>
          <w:szCs w:val="25"/>
        </w:rPr>
        <w:t xml:space="preserve">3.2. </w:t>
      </w:r>
      <w:r>
        <w:rPr>
          <w:rFonts w:eastAsia="Times New Roman"/>
          <w:color w:val="000000"/>
          <w:spacing w:val="-7"/>
          <w:sz w:val="25"/>
          <w:szCs w:val="25"/>
        </w:rPr>
        <w:t>Объем муниципальной услуги (в натуральных показателях)</w:t>
      </w:r>
    </w:p>
    <w:p w:rsidR="002E3E29" w:rsidRDefault="002E3E29">
      <w:pPr>
        <w:shd w:val="clear" w:color="auto" w:fill="FFFFFF"/>
        <w:spacing w:before="245"/>
        <w:ind w:left="821"/>
        <w:sectPr w:rsidR="002E3E29">
          <w:pgSz w:w="16834" w:h="11909" w:orient="landscape"/>
          <w:pgMar w:top="1003" w:right="411" w:bottom="360" w:left="41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3696"/>
        <w:gridCol w:w="1277"/>
        <w:gridCol w:w="1430"/>
        <w:gridCol w:w="1411"/>
        <w:gridCol w:w="1411"/>
        <w:gridCol w:w="1853"/>
        <w:gridCol w:w="2400"/>
        <w:gridCol w:w="1920"/>
      </w:tblGrid>
      <w:tr w:rsidR="002E3E29" w:rsidTr="0094176C">
        <w:trPr>
          <w:trHeight w:hRule="exact" w:val="288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right="158" w:hanging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п. п.</w:t>
            </w:r>
          </w:p>
        </w:tc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07"/>
            </w:pPr>
            <w:r>
              <w:rPr>
                <w:rFonts w:eastAsia="Times New Roman"/>
                <w:color w:val="363636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69" w:lineRule="exact"/>
              <w:ind w:right="130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измерени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33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left="173" w:right="226"/>
              <w:jc w:val="center"/>
            </w:pPr>
            <w:r>
              <w:rPr>
                <w:rFonts w:eastAsia="Times New Roman"/>
                <w:color w:val="363636"/>
                <w:spacing w:val="-1"/>
                <w:sz w:val="24"/>
                <w:szCs w:val="24"/>
              </w:rPr>
              <w:t xml:space="preserve">Источник </w:t>
            </w:r>
            <w:r>
              <w:rPr>
                <w:rFonts w:eastAsia="Times New Roman"/>
                <w:color w:val="363636"/>
                <w:spacing w:val="-2"/>
                <w:sz w:val="24"/>
                <w:szCs w:val="24"/>
              </w:rPr>
              <w:t xml:space="preserve">информации </w:t>
            </w:r>
            <w:r>
              <w:rPr>
                <w:rFonts w:eastAsia="Times New Roman"/>
                <w:color w:val="363636"/>
                <w:spacing w:val="-1"/>
                <w:sz w:val="24"/>
                <w:szCs w:val="24"/>
              </w:rPr>
              <w:t>о значении показателя</w:t>
            </w:r>
          </w:p>
        </w:tc>
      </w:tr>
      <w:tr w:rsidR="002E3E29" w:rsidTr="0094176C">
        <w:trPr>
          <w:trHeight w:hRule="exact" w:val="835"/>
        </w:trPr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E29" w:rsidRDefault="002E3E29"/>
          <w:p w:rsidR="002E3E29" w:rsidRDefault="002E3E29"/>
        </w:tc>
        <w:tc>
          <w:tcPr>
            <w:tcW w:w="3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E29" w:rsidRDefault="002E3E29"/>
          <w:p w:rsidR="002E3E29" w:rsidRDefault="002E3E29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E29" w:rsidRDefault="002E3E29"/>
          <w:p w:rsidR="002E3E29" w:rsidRDefault="002E3E29"/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69" w:lineRule="exact"/>
              <w:ind w:right="269" w:hanging="5"/>
            </w:pPr>
            <w:r>
              <w:rPr>
                <w:rFonts w:eastAsia="Times New Roman"/>
                <w:color w:val="363636"/>
                <w:spacing w:val="-2"/>
                <w:sz w:val="24"/>
                <w:szCs w:val="24"/>
              </w:rPr>
              <w:t xml:space="preserve">отчетный </w:t>
            </w:r>
            <w:proofErr w:type="gramStart"/>
            <w:r>
              <w:rPr>
                <w:rFonts w:eastAsia="Times New Roman"/>
                <w:color w:val="363636"/>
                <w:spacing w:val="-3"/>
                <w:sz w:val="24"/>
                <w:szCs w:val="24"/>
              </w:rPr>
              <w:t xml:space="preserve">финансов </w:t>
            </w:r>
            <w:proofErr w:type="spellStart"/>
            <w:r>
              <w:rPr>
                <w:rFonts w:eastAsia="Times New Roman"/>
                <w:color w:val="363636"/>
                <w:spacing w:val="-6"/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rFonts w:eastAsia="Times New Roman"/>
                <w:color w:val="363636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363636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69" w:lineRule="exact"/>
              <w:ind w:right="259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текущий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финансов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5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243"/>
            </w:pPr>
            <w:r>
              <w:rPr>
                <w:rFonts w:eastAsia="Times New Roman"/>
                <w:color w:val="363636"/>
                <w:spacing w:val="-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2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  <w:ind w:left="1243"/>
            </w:pPr>
          </w:p>
          <w:p w:rsidR="002E3E29" w:rsidRDefault="002E3E29">
            <w:pPr>
              <w:shd w:val="clear" w:color="auto" w:fill="FFFFFF"/>
              <w:ind w:left="1243"/>
            </w:pPr>
          </w:p>
        </w:tc>
      </w:tr>
      <w:tr w:rsidR="002E3E29" w:rsidTr="0094176C">
        <w:trPr>
          <w:trHeight w:hRule="exact" w:val="278"/>
        </w:trPr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/>
          <w:p w:rsidR="002E3E29" w:rsidRDefault="002E3E29"/>
        </w:tc>
        <w:tc>
          <w:tcPr>
            <w:tcW w:w="3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/>
          <w:p w:rsidR="002E3E29" w:rsidRDefault="002E3E29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/>
          <w:p w:rsidR="002E3E29" w:rsidRDefault="002E3E29"/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/>
          <w:p w:rsidR="002E3E29" w:rsidRDefault="002E3E29"/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/>
          <w:p w:rsidR="002E3E29" w:rsidRDefault="002E3E29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 год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363636"/>
                <w:spacing w:val="3"/>
                <w:sz w:val="24"/>
                <w:szCs w:val="24"/>
                <w:lang w:val="en-US"/>
              </w:rPr>
              <w:t xml:space="preserve">I  </w:t>
            </w:r>
            <w:r>
              <w:rPr>
                <w:rFonts w:eastAsia="Times New Roman"/>
                <w:color w:val="363636"/>
                <w:spacing w:val="3"/>
                <w:sz w:val="24"/>
                <w:szCs w:val="24"/>
              </w:rPr>
              <w:t>полугодие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363636"/>
                <w:spacing w:val="2"/>
                <w:sz w:val="24"/>
                <w:szCs w:val="24"/>
                <w:lang w:val="en-US"/>
              </w:rPr>
              <w:t xml:space="preserve">II  </w:t>
            </w:r>
            <w:r>
              <w:rPr>
                <w:rFonts w:eastAsia="Times New Roman"/>
                <w:color w:val="363636"/>
                <w:spacing w:val="2"/>
                <w:sz w:val="24"/>
                <w:szCs w:val="24"/>
              </w:rPr>
              <w:t>полугодие</w:t>
            </w:r>
          </w:p>
        </w:tc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  <w:jc w:val="center"/>
            </w:pPr>
          </w:p>
          <w:p w:rsidR="002E3E29" w:rsidRDefault="002E3E29">
            <w:pPr>
              <w:shd w:val="clear" w:color="auto" w:fill="FFFFFF"/>
              <w:jc w:val="center"/>
            </w:pPr>
          </w:p>
        </w:tc>
      </w:tr>
      <w:tr w:rsidR="002E3E29" w:rsidTr="0094176C">
        <w:trPr>
          <w:trHeight w:hRule="exact" w:val="28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661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456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461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466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2E3E29" w:rsidTr="0094176C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8" w:lineRule="exact"/>
              <w:ind w:right="638" w:hanging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Контингент воспитанников, 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15"/>
            </w:pPr>
            <w:r>
              <w:rPr>
                <w:rFonts w:eastAsia="Times New Roman"/>
                <w:color w:val="363636"/>
                <w:spacing w:val="-3"/>
                <w:sz w:val="24"/>
                <w:szCs w:val="24"/>
              </w:rPr>
              <w:t>человек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41"/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30" w:lineRule="exact"/>
              <w:ind w:left="29" w:right="91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Отчет учреждения </w:t>
            </w:r>
            <w:r>
              <w:rPr>
                <w:rFonts w:eastAsia="Times New Roman"/>
                <w:color w:val="000000"/>
                <w:spacing w:val="3"/>
              </w:rPr>
              <w:t xml:space="preserve">за 1 полугодие </w:t>
            </w:r>
            <w:r>
              <w:rPr>
                <w:rFonts w:eastAsia="Times New Roman"/>
                <w:color w:val="000000"/>
                <w:spacing w:val="-1"/>
              </w:rPr>
              <w:t xml:space="preserve">Статистический </w:t>
            </w:r>
            <w:r>
              <w:rPr>
                <w:rFonts w:eastAsia="Times New Roman"/>
                <w:color w:val="000000"/>
                <w:spacing w:val="-2"/>
              </w:rPr>
              <w:t>отчет 85-К</w:t>
            </w:r>
          </w:p>
        </w:tc>
      </w:tr>
      <w:tr w:rsidR="002E3E29" w:rsidTr="0094176C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8" w:lineRule="exact"/>
              <w:ind w:right="523" w:hanging="1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Количество воспитанников в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возрасте от 3 до 7 лет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20"/>
            </w:pPr>
            <w:r>
              <w:rPr>
                <w:rFonts w:eastAsia="Times New Roman"/>
                <w:color w:val="363636"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41"/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30" w:lineRule="exact"/>
              <w:ind w:left="24" w:right="91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Отчет учреждения </w:t>
            </w:r>
            <w:r>
              <w:rPr>
                <w:rFonts w:eastAsia="Times New Roman"/>
                <w:color w:val="000000"/>
                <w:spacing w:val="3"/>
              </w:rPr>
              <w:t xml:space="preserve">за 1 полугодие </w:t>
            </w:r>
            <w:r>
              <w:rPr>
                <w:rFonts w:eastAsia="Times New Roman"/>
                <w:color w:val="000000"/>
                <w:spacing w:val="-1"/>
              </w:rPr>
              <w:t xml:space="preserve">Статистический </w:t>
            </w:r>
            <w:r>
              <w:rPr>
                <w:rFonts w:eastAsia="Times New Roman"/>
                <w:color w:val="000000"/>
                <w:spacing w:val="-2"/>
              </w:rPr>
              <w:t>отчет 85-К</w:t>
            </w:r>
          </w:p>
        </w:tc>
      </w:tr>
      <w:tr w:rsidR="002E3E29" w:rsidTr="0094176C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83" w:lineRule="exact"/>
              <w:ind w:right="518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Количество воспитанников в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возрасте от 5 до 7 лет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30"/>
            </w:pPr>
            <w:r>
              <w:rPr>
                <w:rFonts w:eastAsia="Times New Roman"/>
                <w:color w:val="363636"/>
                <w:spacing w:val="-3"/>
                <w:sz w:val="24"/>
                <w:szCs w:val="24"/>
              </w:rPr>
              <w:t>человек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70"/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26" w:lineRule="exact"/>
              <w:ind w:left="24" w:right="101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Отчет учреждения </w:t>
            </w:r>
            <w:r>
              <w:rPr>
                <w:rFonts w:eastAsia="Times New Roman"/>
                <w:color w:val="000000"/>
                <w:spacing w:val="3"/>
              </w:rPr>
              <w:t xml:space="preserve">за 1 полугодие </w:t>
            </w:r>
            <w:r>
              <w:rPr>
                <w:rFonts w:eastAsia="Times New Roman"/>
                <w:color w:val="000000"/>
                <w:spacing w:val="-1"/>
              </w:rPr>
              <w:t xml:space="preserve">Статистический </w:t>
            </w:r>
            <w:r>
              <w:rPr>
                <w:rFonts w:eastAsia="Times New Roman"/>
                <w:color w:val="000000"/>
                <w:spacing w:val="-2"/>
              </w:rPr>
              <w:t>отчет 85-К</w:t>
            </w:r>
          </w:p>
        </w:tc>
      </w:tr>
      <w:tr w:rsidR="002E3E29" w:rsidTr="0094176C">
        <w:trPr>
          <w:trHeight w:hRule="exact" w:val="9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Количество воспитанников групп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компенсирующей направленности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(для детей с нарушением речи)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34"/>
            </w:pPr>
            <w:r>
              <w:rPr>
                <w:rFonts w:eastAsia="Times New Roman"/>
                <w:color w:val="363636"/>
                <w:spacing w:val="-3"/>
                <w:sz w:val="24"/>
                <w:szCs w:val="24"/>
              </w:rPr>
              <w:t>человек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403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26" w:lineRule="exact"/>
              <w:ind w:left="19" w:right="110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Отчет учреждения </w:t>
            </w:r>
            <w:r>
              <w:rPr>
                <w:rFonts w:eastAsia="Times New Roman"/>
                <w:color w:val="000000"/>
                <w:spacing w:val="2"/>
              </w:rPr>
              <w:t xml:space="preserve">за 1 полугодие </w:t>
            </w:r>
            <w:r>
              <w:rPr>
                <w:rFonts w:eastAsia="Times New Roman"/>
                <w:color w:val="000000"/>
                <w:spacing w:val="-1"/>
              </w:rPr>
              <w:t xml:space="preserve">Статистический </w:t>
            </w:r>
            <w:r>
              <w:rPr>
                <w:rFonts w:eastAsia="Times New Roman"/>
                <w:color w:val="000000"/>
                <w:spacing w:val="-2"/>
              </w:rPr>
              <w:t>отчет 85-К</w:t>
            </w:r>
          </w:p>
        </w:tc>
      </w:tr>
      <w:tr w:rsidR="002E3E29" w:rsidTr="0094176C">
        <w:trPr>
          <w:trHeight w:hRule="exact" w:val="86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right="446" w:firstLine="14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Количество воспитанников,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охваченных дополнительным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образованием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44"/>
            </w:pPr>
            <w:r>
              <w:rPr>
                <w:rFonts w:eastAsia="Times New Roman"/>
                <w:color w:val="363636"/>
                <w:spacing w:val="-4"/>
                <w:sz w:val="24"/>
                <w:szCs w:val="24"/>
              </w:rPr>
              <w:t>человек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70"/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30" w:lineRule="exact"/>
              <w:ind w:left="14" w:right="110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Отчет учреждения </w:t>
            </w:r>
            <w:r>
              <w:rPr>
                <w:rFonts w:eastAsia="Times New Roman"/>
                <w:color w:val="000000"/>
                <w:spacing w:val="2"/>
              </w:rPr>
              <w:t xml:space="preserve">за 1 полугодие </w:t>
            </w:r>
            <w:r>
              <w:rPr>
                <w:rFonts w:eastAsia="Times New Roman"/>
                <w:color w:val="000000"/>
                <w:spacing w:val="-2"/>
              </w:rPr>
              <w:t>Отчет учреждения</w:t>
            </w:r>
          </w:p>
        </w:tc>
      </w:tr>
    </w:tbl>
    <w:p w:rsidR="002E3E29" w:rsidRDefault="00F87917">
      <w:pPr>
        <w:shd w:val="clear" w:color="auto" w:fill="FFFFFF"/>
        <w:spacing w:before="264" w:line="274" w:lineRule="exact"/>
        <w:ind w:left="437"/>
      </w:pPr>
      <w:r>
        <w:rPr>
          <w:b/>
          <w:bCs/>
          <w:color w:val="000000"/>
          <w:spacing w:val="-5"/>
          <w:sz w:val="25"/>
          <w:szCs w:val="25"/>
        </w:rPr>
        <w:t xml:space="preserve">4.   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>Порядок оказания муниципальной услуги</w:t>
      </w:r>
    </w:p>
    <w:p w:rsidR="002E3E29" w:rsidRDefault="00F87917">
      <w:pPr>
        <w:shd w:val="clear" w:color="auto" w:fill="FFFFFF"/>
        <w:tabs>
          <w:tab w:val="left" w:pos="1502"/>
        </w:tabs>
        <w:spacing w:line="274" w:lineRule="exact"/>
        <w:ind w:left="442"/>
      </w:pPr>
      <w:r>
        <w:rPr>
          <w:color w:val="000000"/>
          <w:spacing w:val="-7"/>
          <w:sz w:val="25"/>
          <w:szCs w:val="25"/>
        </w:rPr>
        <w:t>4.1.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>Нормативные правовые акты, регулирующие порядок оказания муниципальной услуги:</w:t>
      </w:r>
    </w:p>
    <w:p w:rsidR="002E3E29" w:rsidRDefault="00F87917" w:rsidP="00F87917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274" w:lineRule="exact"/>
        <w:ind w:left="811" w:right="922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16"/>
          <w:sz w:val="25"/>
          <w:szCs w:val="25"/>
        </w:rPr>
        <w:t>постановлением Правительства Российской Федерации от 12.09.2008 № 666 «Об утверждении типового положения о дошкольном образовательном</w:t>
      </w:r>
      <w:r>
        <w:rPr>
          <w:rFonts w:eastAsia="Times New Roman"/>
          <w:color w:val="000000"/>
          <w:spacing w:val="-16"/>
          <w:sz w:val="25"/>
          <w:szCs w:val="25"/>
        </w:rPr>
        <w:br/>
        <w:t>учреждении»;</w:t>
      </w:r>
    </w:p>
    <w:p w:rsidR="002E3E29" w:rsidRDefault="00F87917" w:rsidP="00F87917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274" w:lineRule="exact"/>
        <w:ind w:left="811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Постановление администрации города Сосновоборска от 12.08.2008 г. № 754 «Об утверждении стандарта качества оказания муниципальных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услуг в области образования»;</w:t>
      </w:r>
    </w:p>
    <w:p w:rsidR="002E3E29" w:rsidRDefault="00F87917" w:rsidP="00F87917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274" w:lineRule="exact"/>
        <w:ind w:left="811" w:right="922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Постановление администрации города Сосновоборска от 09.08.2007 г. № 666 «Об утверждении порядка комплектования муниципальных</w:t>
      </w:r>
      <w:r>
        <w:rPr>
          <w:rFonts w:eastAsia="Times New Roman"/>
          <w:color w:val="000000"/>
          <w:spacing w:val="-6"/>
          <w:sz w:val="25"/>
          <w:szCs w:val="25"/>
        </w:rPr>
        <w:br/>
        <w:t>образовательных учреждений города, реализующих основную общеобразовательную программу дошкольного образования»;</w:t>
      </w:r>
    </w:p>
    <w:p w:rsidR="002E3E29" w:rsidRDefault="00F87917">
      <w:pPr>
        <w:shd w:val="clear" w:color="auto" w:fill="FFFFFF"/>
        <w:tabs>
          <w:tab w:val="left" w:pos="1046"/>
        </w:tabs>
        <w:spacing w:line="274" w:lineRule="exact"/>
        <w:ind w:left="826"/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2"/>
          <w:sz w:val="25"/>
          <w:szCs w:val="25"/>
        </w:rPr>
        <w:t>Постановление администрации города Сосновоборска    от 08 декабря 2010 №  1624 «Об утверждении административного регламента</w:t>
      </w:r>
      <w:r>
        <w:rPr>
          <w:rFonts w:eastAsia="Times New Roman"/>
          <w:color w:val="000000"/>
          <w:spacing w:val="2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предоставления   муниципальной   услуги   «Прием   заявлений,   постановка  на  учет   и   зачисление   детей   в   образовательные   учреждения</w:t>
      </w:r>
      <w:r>
        <w:rPr>
          <w:rFonts w:eastAsia="Times New Roman"/>
          <w:color w:val="000000"/>
          <w:spacing w:val="-5"/>
          <w:sz w:val="25"/>
          <w:szCs w:val="25"/>
        </w:rPr>
        <w:br/>
        <w:t>муниципального образования город Сосновоборск Красноярского края, реализующие основную общеобразовательную программу дошкольного</w:t>
      </w:r>
      <w:r>
        <w:rPr>
          <w:rFonts w:eastAsia="Times New Roman"/>
          <w:color w:val="000000"/>
          <w:spacing w:val="-5"/>
          <w:sz w:val="25"/>
          <w:szCs w:val="25"/>
        </w:rPr>
        <w:br/>
        <w:t>образования (детские сады)».</w:t>
      </w:r>
    </w:p>
    <w:p w:rsidR="002E3E29" w:rsidRDefault="00F87917">
      <w:pPr>
        <w:shd w:val="clear" w:color="auto" w:fill="FFFFFF"/>
        <w:spacing w:before="5" w:line="274" w:lineRule="exact"/>
        <w:ind w:left="1536" w:right="7834" w:hanging="1070"/>
      </w:pPr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Перечень основных процедур при оказании муниципальной услуги </w:t>
      </w:r>
      <w:r>
        <w:rPr>
          <w:rFonts w:eastAsia="Times New Roman"/>
          <w:color w:val="000000"/>
          <w:spacing w:val="-3"/>
          <w:sz w:val="25"/>
          <w:szCs w:val="25"/>
          <w:u w:val="single"/>
        </w:rPr>
        <w:t>Осуществление приема детей в Учреждение:</w:t>
      </w:r>
    </w:p>
    <w:p w:rsidR="002E3E29" w:rsidRDefault="002E3E29">
      <w:pPr>
        <w:shd w:val="clear" w:color="auto" w:fill="FFFFFF"/>
        <w:spacing w:before="5" w:line="274" w:lineRule="exact"/>
        <w:ind w:left="1536" w:right="7834" w:hanging="1070"/>
        <w:sectPr w:rsidR="002E3E29">
          <w:pgSz w:w="16834" w:h="11909" w:orient="landscape"/>
          <w:pgMar w:top="761" w:right="411" w:bottom="360" w:left="410" w:header="720" w:footer="720" w:gutter="0"/>
          <w:cols w:space="60"/>
          <w:noEndnote/>
        </w:sectPr>
      </w:pPr>
    </w:p>
    <w:p w:rsidR="002E3E29" w:rsidRDefault="00F87917" w:rsidP="00F87917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4" w:lineRule="exact"/>
        <w:ind w:left="360" w:hanging="360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3"/>
          <w:sz w:val="25"/>
          <w:szCs w:val="25"/>
        </w:rPr>
        <w:lastRenderedPageBreak/>
        <w:t>Прием родителей (законных представителей) в соответствии с графиком (режимом) работы Учреждения. Прием детей осуществляется на</w:t>
      </w:r>
      <w:r>
        <w:rPr>
          <w:rFonts w:eastAsia="Times New Roman"/>
          <w:color w:val="000000"/>
          <w:spacing w:val="3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>основании медицинского заключения, заявления и документов, удостоверяющих личность.</w:t>
      </w:r>
    </w:p>
    <w:p w:rsidR="002E3E29" w:rsidRDefault="00F87917" w:rsidP="00F87917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4" w:line="274" w:lineRule="exact"/>
        <w:ind w:left="360" w:hanging="360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z w:val="25"/>
          <w:szCs w:val="25"/>
        </w:rPr>
        <w:t>Знакомство  родителей  (законных  представителей)  с  уставом  Учреждения,  лицензией  на правоведения  образовательной  деятельности,</w:t>
      </w:r>
      <w:r>
        <w:rPr>
          <w:rFonts w:eastAsia="Times New Roman"/>
          <w:color w:val="000000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образовательной программой учреждения и другими документами, регламентирующими организацию образовательного процесса.</w:t>
      </w:r>
    </w:p>
    <w:p w:rsidR="002E3E29" w:rsidRDefault="00F87917" w:rsidP="00F87917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4" w:line="274" w:lineRule="exact"/>
        <w:ind w:left="360" w:hanging="360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>Заключение договора с родителями (законными представителями), содержащего в себе взаимные права и обязанности и ответственность сторон,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>возникающие в процессе воспитания, обучения, развития, присмотра, ухода и оздоровления детей.</w:t>
      </w:r>
    </w:p>
    <w:p w:rsidR="002E3E29" w:rsidRDefault="00F87917">
      <w:pPr>
        <w:shd w:val="clear" w:color="auto" w:fill="FFFFFF"/>
        <w:spacing w:line="274" w:lineRule="exact"/>
        <w:ind w:left="1267"/>
      </w:pPr>
      <w:r>
        <w:rPr>
          <w:rFonts w:eastAsia="Times New Roman"/>
          <w:color w:val="000000"/>
          <w:spacing w:val="-5"/>
          <w:sz w:val="25"/>
          <w:szCs w:val="25"/>
          <w:u w:val="single"/>
        </w:rPr>
        <w:t>Формирование контингента воспитанников.</w:t>
      </w:r>
    </w:p>
    <w:p w:rsidR="002E3E29" w:rsidRDefault="00F87917">
      <w:pPr>
        <w:shd w:val="clear" w:color="auto" w:fill="FFFFFF"/>
        <w:spacing w:line="274" w:lineRule="exact"/>
        <w:ind w:left="19" w:right="10"/>
        <w:jc w:val="both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Заведующий ДОУ самостоятельно осуществляет формирование контингента воспитанников (распределяет по группам). Предельная наполняемость </w:t>
      </w:r>
      <w:r>
        <w:rPr>
          <w:rFonts w:eastAsia="Times New Roman"/>
          <w:color w:val="000000"/>
          <w:spacing w:val="1"/>
          <w:sz w:val="25"/>
          <w:szCs w:val="25"/>
        </w:rPr>
        <w:t xml:space="preserve">всех групп устанавливается в соответствии с Постановлением Главного государственного санитарного врача РФ от 22.07.2010 г.№91 «Об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утверждении </w:t>
      </w:r>
      <w:proofErr w:type="spellStart"/>
      <w:r>
        <w:rPr>
          <w:rFonts w:eastAsia="Times New Roman"/>
          <w:color w:val="000000"/>
          <w:spacing w:val="-2"/>
          <w:sz w:val="25"/>
          <w:szCs w:val="25"/>
        </w:rPr>
        <w:t>СанПиН</w:t>
      </w:r>
      <w:proofErr w:type="spellEnd"/>
      <w:r>
        <w:rPr>
          <w:rFonts w:eastAsia="Times New Roman"/>
          <w:color w:val="000000"/>
          <w:spacing w:val="-2"/>
          <w:sz w:val="25"/>
          <w:szCs w:val="25"/>
        </w:rPr>
        <w:t xml:space="preserve"> 2.4.1.2660-10 «Санитарно-эпидемиологические требования к устройству, содержанию и организации режима работы в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дошкольных организациях»». Комплектование групп компенсирующей направленности происходит в соответствии с положением о данных группах только с согласия родителей (законных представителей) по заключению </w:t>
      </w: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психолого-медико-педагогической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 xml:space="preserve"> комиссии.</w:t>
      </w:r>
    </w:p>
    <w:p w:rsidR="002E3E29" w:rsidRDefault="00F87917">
      <w:pPr>
        <w:shd w:val="clear" w:color="auto" w:fill="FFFFFF"/>
        <w:spacing w:line="274" w:lineRule="exact"/>
        <w:ind w:left="1282"/>
      </w:pPr>
      <w:r>
        <w:rPr>
          <w:rFonts w:eastAsia="Times New Roman"/>
          <w:color w:val="000000"/>
          <w:spacing w:val="-5"/>
          <w:sz w:val="25"/>
          <w:szCs w:val="25"/>
          <w:u w:val="single"/>
        </w:rPr>
        <w:t xml:space="preserve">Организация деятельности Учреждения в соответствии с уставом, лицензией на </w:t>
      </w:r>
      <w:proofErr w:type="gramStart"/>
      <w:r>
        <w:rPr>
          <w:rFonts w:eastAsia="Times New Roman"/>
          <w:color w:val="000000"/>
          <w:spacing w:val="-5"/>
          <w:sz w:val="25"/>
          <w:szCs w:val="25"/>
          <w:u w:val="single"/>
        </w:rPr>
        <w:t>право ведения</w:t>
      </w:r>
      <w:proofErr w:type="gramEnd"/>
      <w:r>
        <w:rPr>
          <w:rFonts w:eastAsia="Times New Roman"/>
          <w:color w:val="000000"/>
          <w:spacing w:val="-5"/>
          <w:sz w:val="25"/>
          <w:szCs w:val="25"/>
          <w:u w:val="single"/>
        </w:rPr>
        <w:t xml:space="preserve"> образовательной деятельности:</w:t>
      </w:r>
    </w:p>
    <w:p w:rsidR="002E3E29" w:rsidRDefault="00F87917" w:rsidP="00F87917">
      <w:pPr>
        <w:numPr>
          <w:ilvl w:val="0"/>
          <w:numId w:val="4"/>
        </w:numPr>
        <w:shd w:val="clear" w:color="auto" w:fill="FFFFFF"/>
        <w:tabs>
          <w:tab w:val="left" w:pos="566"/>
        </w:tabs>
        <w:spacing w:before="19" w:line="274" w:lineRule="exact"/>
        <w:ind w:left="566" w:hanging="346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2"/>
          <w:sz w:val="25"/>
          <w:szCs w:val="25"/>
        </w:rPr>
        <w:t>Осуществление  образовательного  процесса  в  Учреждении  регламентировано     образовательной  программой  дошкольного  образования,</w:t>
      </w:r>
      <w:r>
        <w:rPr>
          <w:rFonts w:eastAsia="Times New Roman"/>
          <w:color w:val="000000"/>
          <w:spacing w:val="-2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разрабатываемой, принимаемой и реализуемой им самостоятельно в соответствии с федеральными государственными требованиями к структуре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1"/>
          <w:sz w:val="25"/>
          <w:szCs w:val="25"/>
        </w:rPr>
        <w:t>основной общеобразовательной программы дошкольного образования и условиям её реализации, с учётом особенностей психофизического</w:t>
      </w:r>
      <w:r>
        <w:rPr>
          <w:rFonts w:eastAsia="Times New Roman"/>
          <w:color w:val="000000"/>
          <w:spacing w:val="-1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развития и возможностей детей на основе примерных основных общеобразовательных программ дошкольного образования.</w:t>
      </w:r>
    </w:p>
    <w:p w:rsidR="002E3E29" w:rsidRDefault="00F87917" w:rsidP="00F87917">
      <w:pPr>
        <w:numPr>
          <w:ilvl w:val="0"/>
          <w:numId w:val="4"/>
        </w:numPr>
        <w:shd w:val="clear" w:color="auto" w:fill="FFFFFF"/>
        <w:tabs>
          <w:tab w:val="left" w:pos="566"/>
          <w:tab w:val="left" w:pos="3787"/>
          <w:tab w:val="left" w:pos="7906"/>
          <w:tab w:val="left" w:pos="11016"/>
          <w:tab w:val="left" w:pos="14261"/>
        </w:tabs>
        <w:spacing w:before="14" w:line="274" w:lineRule="exact"/>
        <w:ind w:left="566" w:hanging="346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2"/>
          <w:sz w:val="25"/>
          <w:szCs w:val="25"/>
        </w:rPr>
        <w:t>Реализация основных общеобразовательных программ в Учреждении, использование форм, средств и методов обучения и воспитания детей.</w:t>
      </w:r>
      <w:r>
        <w:rPr>
          <w:rFonts w:eastAsia="Times New Roman"/>
          <w:color w:val="000000"/>
          <w:spacing w:val="-2"/>
          <w:sz w:val="25"/>
          <w:szCs w:val="25"/>
        </w:rPr>
        <w:br/>
        <w:t>Осуществление интеллектуального, социально-личностного, художественно-эстетического и физического развития ребенка в соответствии с</w:t>
      </w:r>
      <w:r>
        <w:rPr>
          <w:rFonts w:eastAsia="Times New Roman"/>
          <w:color w:val="000000"/>
          <w:spacing w:val="-2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</w:rPr>
        <w:t>реализуемой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8"/>
          <w:sz w:val="25"/>
          <w:szCs w:val="25"/>
        </w:rPr>
        <w:t>общеобразовательной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8"/>
          <w:sz w:val="25"/>
          <w:szCs w:val="25"/>
        </w:rPr>
        <w:t>программой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7"/>
          <w:sz w:val="25"/>
          <w:szCs w:val="25"/>
        </w:rPr>
        <w:t>дошкольного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образования.</w:t>
      </w:r>
      <w:r>
        <w:rPr>
          <w:rFonts w:eastAsia="Times New Roman"/>
          <w:color w:val="000000"/>
          <w:spacing w:val="-9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Обеспечение условий для социальной адаптации детей дошкольного возраста.</w:t>
      </w:r>
    </w:p>
    <w:p w:rsidR="002E3E29" w:rsidRDefault="00F87917" w:rsidP="00F87917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10" w:line="283" w:lineRule="exact"/>
        <w:ind w:left="221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Реализация рабочих программ.</w:t>
      </w:r>
    </w:p>
    <w:p w:rsidR="002E3E29" w:rsidRDefault="00F87917" w:rsidP="00F87917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83" w:lineRule="exact"/>
        <w:ind w:left="566" w:hanging="346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>Реализация   программ   коррекционного   обучения   (коррекция   имеющихся   нарушений  у  детей,   посещающих   группы  компенсирующей</w:t>
      </w:r>
      <w:r w:rsidR="00E33A65" w:rsidRPr="00E33A65"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5"/>
          <w:sz w:val="25"/>
          <w:szCs w:val="25"/>
        </w:rPr>
        <w:t>направленности для детей с нарушениями речи).</w:t>
      </w:r>
    </w:p>
    <w:p w:rsidR="002E3E29" w:rsidRDefault="00F87917" w:rsidP="00F87917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5" w:line="283" w:lineRule="exact"/>
        <w:ind w:left="221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Реализация дополнительных образовательных программ (платных, бесплатных).</w:t>
      </w:r>
    </w:p>
    <w:p w:rsidR="002E3E29" w:rsidRDefault="00F87917">
      <w:pPr>
        <w:shd w:val="clear" w:color="auto" w:fill="FFFFFF"/>
        <w:spacing w:line="283" w:lineRule="exact"/>
        <w:ind w:left="1320"/>
      </w:pPr>
      <w:r>
        <w:rPr>
          <w:rFonts w:eastAsia="Times New Roman"/>
          <w:color w:val="000000"/>
          <w:spacing w:val="-6"/>
          <w:sz w:val="25"/>
          <w:szCs w:val="25"/>
          <w:u w:val="single"/>
        </w:rPr>
        <w:t>Обеспечение необходимых условий:</w:t>
      </w:r>
    </w:p>
    <w:p w:rsidR="002E3E29" w:rsidRDefault="00F87917" w:rsidP="00F87917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5" w:line="283" w:lineRule="exact"/>
        <w:ind w:left="221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Предоставление воспитанникам помещений, соответствующих санитарно-гигиеническим требованиям.</w:t>
      </w:r>
    </w:p>
    <w:p w:rsidR="002E3E29" w:rsidRDefault="00F87917" w:rsidP="00F87917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10" w:line="283" w:lineRule="exact"/>
        <w:ind w:left="221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Присмотр и уход за детьми.</w:t>
      </w:r>
    </w:p>
    <w:p w:rsidR="002E3E29" w:rsidRDefault="00F87917" w:rsidP="00F87917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5" w:line="283" w:lineRule="exact"/>
        <w:ind w:left="221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Создание оптимальных условий для охраны и укрепления физического и психического здоровья воспитанников.</w:t>
      </w:r>
    </w:p>
    <w:p w:rsidR="002E3E29" w:rsidRDefault="00F87917" w:rsidP="00F87917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5" w:line="283" w:lineRule="exact"/>
        <w:ind w:left="221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Медицинское сопровождение детей (проведение профилактических и оздоровительных мероприятий).</w:t>
      </w:r>
    </w:p>
    <w:p w:rsidR="002E3E29" w:rsidRDefault="00F87917" w:rsidP="00F87917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5" w:line="283" w:lineRule="exact"/>
        <w:ind w:left="221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Обеспечение воспитанников сбалансированным питанием в соответствии с их возрастом и режимом работы учреждения.</w:t>
      </w:r>
    </w:p>
    <w:p w:rsidR="002E3E29" w:rsidRDefault="00F87917">
      <w:pPr>
        <w:shd w:val="clear" w:color="auto" w:fill="FFFFFF"/>
        <w:spacing w:line="283" w:lineRule="exact"/>
        <w:ind w:left="1320"/>
      </w:pPr>
      <w:r>
        <w:rPr>
          <w:rFonts w:eastAsia="Times New Roman"/>
          <w:b/>
          <w:bCs/>
          <w:color w:val="000000"/>
          <w:spacing w:val="-6"/>
          <w:sz w:val="25"/>
          <w:szCs w:val="25"/>
        </w:rPr>
        <w:t>Перечень оснований для приостановления или отказа в оказании муниципальной услуги:</w:t>
      </w:r>
    </w:p>
    <w:p w:rsidR="002E3E29" w:rsidRDefault="00F87917" w:rsidP="00F87917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283" w:lineRule="exact"/>
        <w:ind w:left="614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несоответствие возраста ребенка условиям предоставления муниципальной услуги;</w:t>
      </w:r>
    </w:p>
    <w:p w:rsidR="002E3E29" w:rsidRDefault="00F87917" w:rsidP="00F87917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283" w:lineRule="exact"/>
        <w:ind w:left="614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отсутствие свободных мест в образовательном учреждении;</w:t>
      </w:r>
    </w:p>
    <w:p w:rsidR="002E3E29" w:rsidRDefault="00F87917" w:rsidP="00F87917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283" w:lineRule="exact"/>
        <w:ind w:left="614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наличие медицинских противопоказаний к посещению ребенком образовательного учреждения.</w:t>
      </w:r>
    </w:p>
    <w:p w:rsidR="002E3E29" w:rsidRDefault="00F87917" w:rsidP="00F87917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283" w:lineRule="exact"/>
        <w:ind w:left="614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отсутствие путевки, выданной Управлением образования;</w:t>
      </w:r>
    </w:p>
    <w:p w:rsidR="002E3E29" w:rsidRDefault="00F87917" w:rsidP="00F87917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283" w:lineRule="exact"/>
        <w:ind w:left="614"/>
        <w:rPr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заявление родителей (законных представителей).</w:t>
      </w:r>
    </w:p>
    <w:p w:rsidR="0094176C" w:rsidRDefault="0094176C">
      <w:pPr>
        <w:shd w:val="clear" w:color="auto" w:fill="FFFFFF"/>
        <w:spacing w:line="274" w:lineRule="exact"/>
        <w:ind w:left="1718"/>
        <w:rPr>
          <w:rFonts w:eastAsia="Times New Roman"/>
          <w:b/>
          <w:bCs/>
          <w:color w:val="000000"/>
          <w:spacing w:val="-5"/>
          <w:sz w:val="25"/>
          <w:szCs w:val="25"/>
        </w:rPr>
      </w:pPr>
    </w:p>
    <w:p w:rsidR="0094176C" w:rsidRDefault="0094176C">
      <w:pPr>
        <w:shd w:val="clear" w:color="auto" w:fill="FFFFFF"/>
        <w:spacing w:line="274" w:lineRule="exact"/>
        <w:ind w:left="1718"/>
        <w:rPr>
          <w:rFonts w:eastAsia="Times New Roman"/>
          <w:b/>
          <w:bCs/>
          <w:color w:val="000000"/>
          <w:spacing w:val="-5"/>
          <w:sz w:val="25"/>
          <w:szCs w:val="25"/>
        </w:rPr>
      </w:pPr>
    </w:p>
    <w:p w:rsidR="00E33A65" w:rsidRDefault="00E33A65">
      <w:pPr>
        <w:shd w:val="clear" w:color="auto" w:fill="FFFFFF"/>
        <w:spacing w:line="274" w:lineRule="exact"/>
        <w:ind w:left="1718"/>
        <w:rPr>
          <w:rFonts w:eastAsia="Times New Roman"/>
          <w:b/>
          <w:bCs/>
          <w:color w:val="000000"/>
          <w:spacing w:val="-5"/>
          <w:sz w:val="25"/>
          <w:szCs w:val="25"/>
          <w:lang w:val="en-US"/>
        </w:rPr>
      </w:pPr>
    </w:p>
    <w:p w:rsidR="002E3E29" w:rsidRDefault="00F87917">
      <w:pPr>
        <w:shd w:val="clear" w:color="auto" w:fill="FFFFFF"/>
        <w:spacing w:line="274" w:lineRule="exact"/>
        <w:ind w:left="1718"/>
      </w:pPr>
      <w:r>
        <w:rPr>
          <w:rFonts w:eastAsia="Times New Roman"/>
          <w:b/>
          <w:bCs/>
          <w:color w:val="000000"/>
          <w:spacing w:val="-5"/>
          <w:sz w:val="25"/>
          <w:szCs w:val="25"/>
        </w:rPr>
        <w:lastRenderedPageBreak/>
        <w:t>Порядок обжалования некачественных муниципальных услуг</w:t>
      </w:r>
    </w:p>
    <w:p w:rsidR="002E3E29" w:rsidRDefault="00F87917">
      <w:pPr>
        <w:shd w:val="clear" w:color="auto" w:fill="FFFFFF"/>
        <w:spacing w:line="274" w:lineRule="exact"/>
        <w:ind w:left="994"/>
      </w:pPr>
      <w:r>
        <w:rPr>
          <w:rFonts w:eastAsia="Times New Roman"/>
          <w:color w:val="000000"/>
          <w:spacing w:val="-4"/>
          <w:sz w:val="25"/>
          <w:szCs w:val="25"/>
        </w:rPr>
        <w:t>Получатели муниципальной услуги имеют право на обжалование некачественных муниципальных услуг.</w:t>
      </w:r>
    </w:p>
    <w:p w:rsidR="002E3E29" w:rsidRDefault="00F87917">
      <w:pPr>
        <w:shd w:val="clear" w:color="auto" w:fill="FFFFFF"/>
        <w:spacing w:line="274" w:lineRule="exact"/>
        <w:ind w:left="1003"/>
      </w:pPr>
      <w:r>
        <w:rPr>
          <w:rFonts w:eastAsia="Times New Roman"/>
          <w:color w:val="000000"/>
          <w:spacing w:val="-4"/>
          <w:sz w:val="25"/>
          <w:szCs w:val="25"/>
        </w:rPr>
        <w:t>Заявитель вправе обратиться с жалобой письменно, по телефону или по электронной почте.</w:t>
      </w:r>
    </w:p>
    <w:p w:rsidR="002E3E29" w:rsidRPr="00E33A65" w:rsidRDefault="00F87917">
      <w:pPr>
        <w:shd w:val="clear" w:color="auto" w:fill="FFFFFF"/>
        <w:spacing w:line="274" w:lineRule="exact"/>
        <w:ind w:left="298" w:right="374"/>
        <w:jc w:val="both"/>
      </w:pPr>
      <w:r>
        <w:rPr>
          <w:rFonts w:eastAsia="Times New Roman"/>
          <w:color w:val="000000"/>
          <w:spacing w:val="-5"/>
          <w:sz w:val="25"/>
          <w:szCs w:val="25"/>
        </w:rPr>
        <w:t xml:space="preserve">Для обжалования заявитель в праве обратиться к руководителю учреждения по адресу: 662500, Красноярский край, г. Сосновоборск, ул. 9 Пятилетки, д.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4, тел. 8(39131) 2-05-63 по электронной почте </w:t>
      </w:r>
      <w:proofErr w:type="spellStart"/>
      <w:r w:rsidR="00E33A65">
        <w:rPr>
          <w:rFonts w:eastAsia="Times New Roman"/>
          <w:color w:val="000000"/>
          <w:spacing w:val="-7"/>
          <w:sz w:val="25"/>
          <w:szCs w:val="25"/>
          <w:u w:val="single"/>
          <w:lang w:val="en-US"/>
        </w:rPr>
        <w:t>detsad</w:t>
      </w:r>
      <w:proofErr w:type="spellEnd"/>
      <w:r w:rsidR="00E33A65" w:rsidRPr="00E33A65">
        <w:rPr>
          <w:rFonts w:eastAsia="Times New Roman"/>
          <w:color w:val="000000"/>
          <w:spacing w:val="-7"/>
          <w:sz w:val="25"/>
          <w:szCs w:val="25"/>
          <w:u w:val="single"/>
        </w:rPr>
        <w:t>1@</w:t>
      </w:r>
      <w:proofErr w:type="spellStart"/>
      <w:r w:rsidR="00E33A65">
        <w:rPr>
          <w:rFonts w:eastAsia="Times New Roman"/>
          <w:color w:val="000000"/>
          <w:spacing w:val="-7"/>
          <w:sz w:val="25"/>
          <w:szCs w:val="25"/>
          <w:u w:val="single"/>
          <w:lang w:val="en-US"/>
        </w:rPr>
        <w:t>sosnovoborsk</w:t>
      </w:r>
      <w:proofErr w:type="spellEnd"/>
      <w:r w:rsidR="00E33A65" w:rsidRPr="00E33A65">
        <w:rPr>
          <w:rFonts w:eastAsia="Times New Roman"/>
          <w:color w:val="000000"/>
          <w:spacing w:val="-7"/>
          <w:sz w:val="25"/>
          <w:szCs w:val="25"/>
          <w:u w:val="single"/>
        </w:rPr>
        <w:t>.</w:t>
      </w:r>
      <w:proofErr w:type="spellStart"/>
      <w:r w:rsidR="00E33A65">
        <w:rPr>
          <w:rFonts w:eastAsia="Times New Roman"/>
          <w:color w:val="000000"/>
          <w:spacing w:val="-7"/>
          <w:sz w:val="25"/>
          <w:szCs w:val="25"/>
          <w:u w:val="single"/>
          <w:lang w:val="en-US"/>
        </w:rPr>
        <w:t>ru</w:t>
      </w:r>
      <w:proofErr w:type="spellEnd"/>
      <w:r>
        <w:rPr>
          <w:rFonts w:eastAsia="Times New Roman"/>
          <w:color w:val="000000"/>
          <w:spacing w:val="-7"/>
          <w:sz w:val="25"/>
          <w:szCs w:val="25"/>
          <w:u w:val="single"/>
        </w:rPr>
        <w:t>,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в Управление образования администрации г. Сосновоборска по адресу: 662500,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Красноярский край, г. Сосновоборск, ул. </w:t>
      </w:r>
      <w:proofErr w:type="gramStart"/>
      <w:r>
        <w:rPr>
          <w:rFonts w:eastAsia="Times New Roman"/>
          <w:color w:val="000000"/>
          <w:spacing w:val="-2"/>
          <w:sz w:val="25"/>
          <w:szCs w:val="25"/>
        </w:rPr>
        <w:t>Солнечная</w:t>
      </w:r>
      <w:proofErr w:type="gramEnd"/>
      <w:r>
        <w:rPr>
          <w:rFonts w:eastAsia="Times New Roman"/>
          <w:color w:val="000000"/>
          <w:spacing w:val="-2"/>
          <w:sz w:val="25"/>
          <w:szCs w:val="25"/>
        </w:rPr>
        <w:t xml:space="preserve">, д. 3. </w:t>
      </w:r>
      <w:proofErr w:type="gramStart"/>
      <w:r>
        <w:rPr>
          <w:rFonts w:eastAsia="Times New Roman"/>
          <w:color w:val="000000"/>
          <w:spacing w:val="-2"/>
          <w:sz w:val="25"/>
          <w:szCs w:val="25"/>
        </w:rPr>
        <w:t xml:space="preserve">Руководитель Управления: 3 этаж, кабинет № 5, тел. 8(39131)2-08-74, график приема по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личным вопросам: вторник с 16-00 до 18-00, начальник отдела общего и дошкольного образования: 3 этаж, кабинет № 9, тел. 8(39131)2-34-70, график </w:t>
      </w:r>
      <w:r>
        <w:rPr>
          <w:rFonts w:eastAsia="Times New Roman"/>
          <w:color w:val="000000"/>
          <w:spacing w:val="-2"/>
          <w:sz w:val="25"/>
          <w:szCs w:val="25"/>
        </w:rPr>
        <w:t>приема по личным вопросам: вторник с 16-00 до 18-00, главный специалист Управления образования: 3 этаж, кабинет № 20, тел. 8(39131) 2-46-05, график приема по личным</w:t>
      </w:r>
      <w:proofErr w:type="gramEnd"/>
      <w:r>
        <w:rPr>
          <w:rFonts w:eastAsia="Times New Roman"/>
          <w:color w:val="000000"/>
          <w:spacing w:val="-2"/>
          <w:sz w:val="25"/>
          <w:szCs w:val="25"/>
        </w:rPr>
        <w:t xml:space="preserve"> вопросам: вторник с 16-00 до 18-00, пятница с 11-00 до 13-00; по электронной почте </w:t>
      </w:r>
      <w:proofErr w:type="spellStart"/>
      <w:r w:rsidR="00E33A65">
        <w:rPr>
          <w:rFonts w:eastAsia="Times New Roman"/>
          <w:color w:val="000000"/>
          <w:spacing w:val="-2"/>
          <w:sz w:val="25"/>
          <w:szCs w:val="25"/>
          <w:u w:val="single"/>
          <w:lang w:val="en-US"/>
        </w:rPr>
        <w:t>guo</w:t>
      </w:r>
      <w:proofErr w:type="spellEnd"/>
      <w:r w:rsidR="00E33A65" w:rsidRPr="00E33A65">
        <w:rPr>
          <w:rFonts w:eastAsia="Times New Roman"/>
          <w:color w:val="000000"/>
          <w:spacing w:val="-2"/>
          <w:sz w:val="25"/>
          <w:szCs w:val="25"/>
          <w:u w:val="single"/>
        </w:rPr>
        <w:t>@</w:t>
      </w:r>
      <w:proofErr w:type="spellStart"/>
      <w:r w:rsidR="00E33A65">
        <w:rPr>
          <w:rFonts w:eastAsia="Times New Roman"/>
          <w:color w:val="000000"/>
          <w:spacing w:val="-2"/>
          <w:sz w:val="25"/>
          <w:szCs w:val="25"/>
          <w:u w:val="single"/>
          <w:lang w:val="en-US"/>
        </w:rPr>
        <w:t>bk</w:t>
      </w:r>
      <w:proofErr w:type="spellEnd"/>
      <w:r w:rsidR="00E33A65" w:rsidRPr="00E33A65">
        <w:rPr>
          <w:rFonts w:eastAsia="Times New Roman"/>
          <w:color w:val="000000"/>
          <w:spacing w:val="-2"/>
          <w:sz w:val="25"/>
          <w:szCs w:val="25"/>
          <w:u w:val="single"/>
        </w:rPr>
        <w:t>.</w:t>
      </w:r>
      <w:proofErr w:type="spellStart"/>
      <w:r w:rsidR="00E33A65">
        <w:rPr>
          <w:rFonts w:eastAsia="Times New Roman"/>
          <w:color w:val="000000"/>
          <w:spacing w:val="-2"/>
          <w:sz w:val="25"/>
          <w:szCs w:val="25"/>
          <w:u w:val="single"/>
          <w:lang w:val="en-US"/>
        </w:rPr>
        <w:t>ru</w:t>
      </w:r>
      <w:proofErr w:type="spellEnd"/>
      <w:r>
        <w:rPr>
          <w:rFonts w:eastAsia="Times New Roman"/>
          <w:color w:val="000000"/>
          <w:spacing w:val="-2"/>
          <w:sz w:val="25"/>
          <w:szCs w:val="25"/>
        </w:rPr>
        <w:t xml:space="preserve"> на официальный сайт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Управления образования </w:t>
      </w:r>
      <w:r w:rsidR="00E33A65">
        <w:rPr>
          <w:rFonts w:eastAsia="Times New Roman"/>
          <w:color w:val="000000"/>
          <w:spacing w:val="-5"/>
          <w:sz w:val="25"/>
          <w:szCs w:val="25"/>
          <w:u w:val="single"/>
          <w:lang w:val="en-US"/>
        </w:rPr>
        <w:t>http</w:t>
      </w:r>
      <w:r w:rsidR="00E33A65">
        <w:rPr>
          <w:rFonts w:eastAsia="Times New Roman"/>
          <w:color w:val="000000"/>
          <w:spacing w:val="-5"/>
          <w:sz w:val="25"/>
          <w:szCs w:val="25"/>
          <w:u w:val="single"/>
        </w:rPr>
        <w:t>://</w:t>
      </w:r>
      <w:proofErr w:type="spellStart"/>
      <w:r w:rsidR="00E33A65">
        <w:rPr>
          <w:rFonts w:eastAsia="Times New Roman"/>
          <w:color w:val="000000"/>
          <w:spacing w:val="-5"/>
          <w:sz w:val="25"/>
          <w:szCs w:val="25"/>
          <w:u w:val="single"/>
        </w:rPr>
        <w:t>guoos.ucoz.ru</w:t>
      </w:r>
      <w:proofErr w:type="spellEnd"/>
      <w:r w:rsidR="00E33A65">
        <w:rPr>
          <w:rFonts w:eastAsia="Times New Roman"/>
          <w:color w:val="000000"/>
          <w:spacing w:val="-5"/>
          <w:sz w:val="25"/>
          <w:szCs w:val="25"/>
          <w:u w:val="single"/>
        </w:rPr>
        <w:t>.</w:t>
      </w:r>
    </w:p>
    <w:p w:rsidR="002E3E29" w:rsidRDefault="00F87917">
      <w:pPr>
        <w:shd w:val="clear" w:color="auto" w:fill="FFFFFF"/>
        <w:spacing w:line="274" w:lineRule="exact"/>
        <w:ind w:left="317" w:right="384"/>
        <w:jc w:val="both"/>
      </w:pPr>
      <w:r>
        <w:rPr>
          <w:rFonts w:eastAsia="Times New Roman"/>
          <w:color w:val="000000"/>
          <w:spacing w:val="-3"/>
          <w:sz w:val="25"/>
          <w:szCs w:val="25"/>
        </w:rPr>
        <w:t xml:space="preserve">При обращении заявителей, ответ на обращение с согласия заявителя может быть дан устно в ходе личного приема. В остальных случаях дается </w:t>
      </w:r>
      <w:r>
        <w:rPr>
          <w:rFonts w:eastAsia="Times New Roman"/>
          <w:color w:val="000000"/>
          <w:spacing w:val="-5"/>
          <w:sz w:val="25"/>
          <w:szCs w:val="25"/>
        </w:rPr>
        <w:t>письменный ответ по существу поставленных в обращении вопросов.</w:t>
      </w:r>
    </w:p>
    <w:p w:rsidR="002E3E29" w:rsidRDefault="00F87917">
      <w:pPr>
        <w:shd w:val="clear" w:color="auto" w:fill="FFFFFF"/>
        <w:spacing w:line="274" w:lineRule="exact"/>
        <w:ind w:left="322" w:right="384"/>
        <w:jc w:val="both"/>
      </w:pPr>
      <w:r>
        <w:rPr>
          <w:rFonts w:eastAsia="Times New Roman"/>
          <w:color w:val="000000"/>
          <w:spacing w:val="-2"/>
          <w:sz w:val="25"/>
          <w:szCs w:val="25"/>
        </w:rPr>
        <w:t xml:space="preserve">Письменное обращение заявителя должно быть рассмотрено в течение 30 календарных дней со дня регистрации обращения в образовательном </w:t>
      </w:r>
      <w:r>
        <w:rPr>
          <w:rFonts w:eastAsia="Times New Roman"/>
          <w:color w:val="000000"/>
          <w:spacing w:val="-4"/>
          <w:sz w:val="25"/>
          <w:szCs w:val="25"/>
        </w:rPr>
        <w:t>учреждении или в Управлении образования. В письменном обращении указываются:</w:t>
      </w:r>
    </w:p>
    <w:p w:rsidR="002E3E29" w:rsidRDefault="00F87917">
      <w:pPr>
        <w:shd w:val="clear" w:color="auto" w:fill="FFFFFF"/>
        <w:spacing w:line="274" w:lineRule="exact"/>
        <w:ind w:left="331" w:firstLine="706"/>
      </w:pPr>
      <w:r>
        <w:rPr>
          <w:rFonts w:eastAsia="Times New Roman"/>
          <w:color w:val="000000"/>
          <w:spacing w:val="5"/>
          <w:sz w:val="25"/>
          <w:szCs w:val="25"/>
        </w:rPr>
        <w:t xml:space="preserve">фамилия, имя, отчество гражданина (а также фамилия, имя, отчество уполномоченного представителя в случае обращения с жалобой </w:t>
      </w:r>
      <w:r>
        <w:rPr>
          <w:rFonts w:eastAsia="Times New Roman"/>
          <w:color w:val="000000"/>
          <w:spacing w:val="-5"/>
          <w:sz w:val="25"/>
          <w:szCs w:val="25"/>
        </w:rPr>
        <w:t>представителя);</w:t>
      </w:r>
    </w:p>
    <w:p w:rsidR="002E3E29" w:rsidRDefault="00F87917">
      <w:pPr>
        <w:shd w:val="clear" w:color="auto" w:fill="FFFFFF"/>
        <w:spacing w:line="274" w:lineRule="exact"/>
        <w:ind w:left="1037"/>
      </w:pPr>
      <w:r>
        <w:rPr>
          <w:rFonts w:eastAsia="Times New Roman"/>
          <w:color w:val="000000"/>
          <w:spacing w:val="-5"/>
          <w:sz w:val="25"/>
          <w:szCs w:val="25"/>
        </w:rPr>
        <w:t>контактный почтовый адрес;</w:t>
      </w:r>
    </w:p>
    <w:p w:rsidR="002E3E29" w:rsidRDefault="00F87917">
      <w:pPr>
        <w:shd w:val="clear" w:color="auto" w:fill="FFFFFF"/>
        <w:spacing w:line="274" w:lineRule="exact"/>
        <w:ind w:left="1042"/>
      </w:pPr>
      <w:r>
        <w:rPr>
          <w:rFonts w:eastAsia="Times New Roman"/>
          <w:color w:val="000000"/>
          <w:spacing w:val="-5"/>
          <w:sz w:val="25"/>
          <w:szCs w:val="25"/>
        </w:rPr>
        <w:t>полное наименование образовательного учреждения;</w:t>
      </w:r>
    </w:p>
    <w:p w:rsidR="002E3E29" w:rsidRDefault="00F87917">
      <w:pPr>
        <w:shd w:val="clear" w:color="auto" w:fill="FFFFFF"/>
        <w:spacing w:line="274" w:lineRule="exact"/>
        <w:ind w:left="1046"/>
      </w:pPr>
      <w:r>
        <w:rPr>
          <w:rFonts w:eastAsia="Times New Roman"/>
          <w:color w:val="000000"/>
          <w:spacing w:val="-5"/>
          <w:sz w:val="25"/>
          <w:szCs w:val="25"/>
        </w:rPr>
        <w:t>предмет обращения;</w:t>
      </w:r>
    </w:p>
    <w:p w:rsidR="002E3E29" w:rsidRDefault="00F87917">
      <w:pPr>
        <w:shd w:val="clear" w:color="auto" w:fill="FFFFFF"/>
        <w:spacing w:line="274" w:lineRule="exact"/>
        <w:ind w:left="1042"/>
      </w:pPr>
      <w:r>
        <w:rPr>
          <w:rFonts w:eastAsia="Times New Roman"/>
          <w:color w:val="000000"/>
          <w:spacing w:val="-5"/>
          <w:sz w:val="25"/>
          <w:szCs w:val="25"/>
        </w:rPr>
        <w:t>личная подпись гражданина (его уполномоченного представителя) и дата.</w:t>
      </w:r>
    </w:p>
    <w:p w:rsidR="002E3E29" w:rsidRDefault="00F87917">
      <w:pPr>
        <w:shd w:val="clear" w:color="auto" w:fill="FFFFFF"/>
        <w:spacing w:line="274" w:lineRule="exact"/>
        <w:ind w:left="346" w:right="398"/>
        <w:jc w:val="both"/>
      </w:pPr>
      <w:r>
        <w:rPr>
          <w:rFonts w:eastAsia="Times New Roman"/>
          <w:color w:val="000000"/>
          <w:spacing w:val="-5"/>
          <w:sz w:val="25"/>
          <w:szCs w:val="25"/>
        </w:rPr>
        <w:t xml:space="preserve">В случае если в письменном обращении заявителей содержится вопрос, на который ему многократно давались письменные ответы по существу в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связи с ранее направляемыми обращениями, должностное лицо вправе принять решение о безосновательности очередного обращения и прекращении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переписки по данному вопросу, о чём уведомляется заявитель, направивший обращение. В случаях, когда для рассмотрения обращения необходимо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проведение специальной проверки, истребование дополнительных материалов, должностное лицо может продлить срок рассмотрения обращения не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более чем на 30 дней с обязательным извещением об этом заявителя. 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>Результаты оказания муниципальной услуги</w:t>
      </w:r>
    </w:p>
    <w:p w:rsidR="002E3E29" w:rsidRDefault="00F87917" w:rsidP="00F87917">
      <w:pPr>
        <w:numPr>
          <w:ilvl w:val="0"/>
          <w:numId w:val="7"/>
        </w:numPr>
        <w:shd w:val="clear" w:color="auto" w:fill="FFFFFF"/>
        <w:tabs>
          <w:tab w:val="left" w:pos="1426"/>
        </w:tabs>
        <w:spacing w:before="5" w:line="283" w:lineRule="exact"/>
        <w:ind w:left="1075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Успешное освоение образовательной программы воспитанниками дошкольного учреждения.</w:t>
      </w:r>
    </w:p>
    <w:p w:rsidR="002E3E29" w:rsidRDefault="00F87917" w:rsidP="00F87917">
      <w:pPr>
        <w:numPr>
          <w:ilvl w:val="0"/>
          <w:numId w:val="7"/>
        </w:numPr>
        <w:shd w:val="clear" w:color="auto" w:fill="FFFFFF"/>
        <w:tabs>
          <w:tab w:val="left" w:pos="1426"/>
          <w:tab w:val="left" w:pos="1776"/>
        </w:tabs>
        <w:spacing w:before="5" w:line="283" w:lineRule="exact"/>
        <w:ind w:left="725" w:right="3226" w:firstLine="350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Готовность выпускников дошкольного учреждения к регулярному обучению в общеобразовательном учреждении.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11"/>
          <w:sz w:val="25"/>
          <w:szCs w:val="25"/>
        </w:rPr>
        <w:t>4</w:t>
      </w:r>
      <w:r w:rsidR="0094176C">
        <w:rPr>
          <w:rFonts w:eastAsia="Times New Roman"/>
          <w:color w:val="000000"/>
          <w:spacing w:val="-11"/>
          <w:sz w:val="25"/>
          <w:szCs w:val="25"/>
        </w:rPr>
        <w:t>.</w:t>
      </w:r>
      <w:r>
        <w:rPr>
          <w:rFonts w:eastAsia="Times New Roman"/>
          <w:color w:val="000000"/>
          <w:spacing w:val="-11"/>
          <w:sz w:val="25"/>
          <w:szCs w:val="25"/>
        </w:rPr>
        <w:t>.2.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>Порядок информирования потенциальных потребителей муниципальной услуги</w:t>
      </w:r>
    </w:p>
    <w:p w:rsidR="002E3E29" w:rsidRDefault="002E3E29">
      <w:pPr>
        <w:spacing w:after="24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4387"/>
        <w:gridCol w:w="5491"/>
        <w:gridCol w:w="5486"/>
      </w:tblGrid>
      <w:tr w:rsidR="002E3E29">
        <w:trPr>
          <w:trHeight w:hRule="exact"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left="322" w:right="163" w:hanging="10"/>
            </w:pPr>
            <w:r>
              <w:rPr>
                <w:rFonts w:eastAsia="Times New Roman"/>
                <w:color w:val="000000"/>
                <w:sz w:val="25"/>
                <w:szCs w:val="25"/>
              </w:rPr>
              <w:t xml:space="preserve">№ </w:t>
            </w: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п.п.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>Способ информирования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821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Состав размещаемой информации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>Частота обновления информации</w:t>
            </w:r>
          </w:p>
        </w:tc>
      </w:tr>
      <w:tr w:rsidR="002E3E29">
        <w:trPr>
          <w:trHeight w:hRule="exact" w:val="139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50"/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7"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right="600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Наименование образовательного учреждения, местонахождение, режим работы, содержание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услуги, объем услуги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8"/>
                <w:sz w:val="25"/>
                <w:szCs w:val="25"/>
              </w:rPr>
              <w:t>По мере необходимости</w:t>
            </w:r>
          </w:p>
        </w:tc>
      </w:tr>
    </w:tbl>
    <w:p w:rsidR="002E3E29" w:rsidRDefault="002E3E29">
      <w:pPr>
        <w:sectPr w:rsidR="002E3E29">
          <w:pgSz w:w="19325" w:h="13142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7"/>
        <w:gridCol w:w="4426"/>
        <w:gridCol w:w="5539"/>
        <w:gridCol w:w="5395"/>
      </w:tblGrid>
      <w:tr w:rsidR="002E3E29">
        <w:trPr>
          <w:trHeight w:hRule="exact" w:val="1003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74"/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right="178" w:hanging="5"/>
            </w:pPr>
            <w:r>
              <w:rPr>
                <w:rFonts w:eastAsia="Times New Roman"/>
                <w:color w:val="323232"/>
                <w:spacing w:val="-2"/>
                <w:sz w:val="24"/>
                <w:szCs w:val="24"/>
              </w:rPr>
              <w:t xml:space="preserve">Электронное информирование на сайте </w:t>
            </w:r>
            <w:r>
              <w:rPr>
                <w:rFonts w:eastAsia="Times New Roman"/>
                <w:color w:val="323232"/>
                <w:sz w:val="24"/>
                <w:szCs w:val="24"/>
              </w:rPr>
              <w:t>учреждения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right="6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Наименование образовательного учреждения, местонахождение, режим работы, содержание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услуги, объем услуги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2"/>
                <w:sz w:val="24"/>
                <w:szCs w:val="24"/>
              </w:rPr>
              <w:t>По мере необходимости</w:t>
            </w:r>
          </w:p>
        </w:tc>
      </w:tr>
      <w:tr w:rsidR="002E3E29">
        <w:trPr>
          <w:trHeight w:hRule="exact" w:val="874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89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69" w:lineRule="exact"/>
              <w:ind w:right="1171"/>
            </w:pPr>
            <w:r>
              <w:rPr>
                <w:rFonts w:eastAsia="Times New Roman"/>
                <w:color w:val="323232"/>
                <w:spacing w:val="1"/>
                <w:sz w:val="24"/>
                <w:szCs w:val="24"/>
              </w:rPr>
              <w:t xml:space="preserve">Информационные стенды в </w:t>
            </w:r>
            <w:r>
              <w:rPr>
                <w:rFonts w:eastAsia="Times New Roman"/>
                <w:color w:val="323232"/>
                <w:spacing w:val="-2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right="614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Наименование образовательного учреждения, местонахождение, режим работы, содержание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услуги, объем услуги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3"/>
                <w:sz w:val="24"/>
                <w:szCs w:val="24"/>
              </w:rPr>
              <w:t>По мере необходимости</w:t>
            </w:r>
          </w:p>
        </w:tc>
      </w:tr>
    </w:tbl>
    <w:p w:rsidR="002E3E29" w:rsidRDefault="00F87917">
      <w:pPr>
        <w:shd w:val="clear" w:color="auto" w:fill="FFFFFF"/>
        <w:tabs>
          <w:tab w:val="left" w:pos="1877"/>
        </w:tabs>
        <w:spacing w:line="274" w:lineRule="exact"/>
        <w:ind w:left="1157"/>
      </w:pPr>
      <w:r>
        <w:rPr>
          <w:b/>
          <w:bCs/>
          <w:color w:val="323232"/>
          <w:spacing w:val="-13"/>
          <w:sz w:val="25"/>
          <w:szCs w:val="25"/>
        </w:rPr>
        <w:t>5.</w:t>
      </w:r>
      <w:r>
        <w:rPr>
          <w:b/>
          <w:bCs/>
          <w:color w:val="323232"/>
          <w:sz w:val="25"/>
          <w:szCs w:val="25"/>
        </w:rPr>
        <w:tab/>
      </w:r>
      <w:r>
        <w:rPr>
          <w:rFonts w:eastAsia="Times New Roman"/>
          <w:b/>
          <w:bCs/>
          <w:color w:val="323232"/>
          <w:spacing w:val="-6"/>
          <w:sz w:val="25"/>
          <w:szCs w:val="25"/>
        </w:rPr>
        <w:t>Основания для досрочного прекращения исполнения муниципального задания</w:t>
      </w:r>
    </w:p>
    <w:p w:rsidR="002E3E29" w:rsidRDefault="00F87917">
      <w:pPr>
        <w:shd w:val="clear" w:color="auto" w:fill="FFFFFF"/>
        <w:spacing w:line="274" w:lineRule="exact"/>
        <w:ind w:left="1162"/>
      </w:pPr>
      <w:r>
        <w:rPr>
          <w:rFonts w:eastAsia="Times New Roman"/>
          <w:color w:val="323232"/>
          <w:sz w:val="24"/>
          <w:szCs w:val="24"/>
        </w:rPr>
        <w:t>Существенное нарушение выполнения муниципального задания:</w:t>
      </w:r>
    </w:p>
    <w:p w:rsidR="002E3E29" w:rsidRDefault="00F87917" w:rsidP="00F87917">
      <w:pPr>
        <w:numPr>
          <w:ilvl w:val="0"/>
          <w:numId w:val="8"/>
        </w:numPr>
        <w:shd w:val="clear" w:color="auto" w:fill="FFFFFF"/>
        <w:tabs>
          <w:tab w:val="left" w:pos="1301"/>
        </w:tabs>
        <w:spacing w:line="274" w:lineRule="exact"/>
        <w:ind w:left="1166"/>
        <w:rPr>
          <w:color w:val="323232"/>
          <w:sz w:val="24"/>
          <w:szCs w:val="24"/>
        </w:rPr>
      </w:pPr>
      <w:r>
        <w:rPr>
          <w:rFonts w:eastAsia="Times New Roman"/>
          <w:color w:val="323232"/>
          <w:sz w:val="24"/>
          <w:szCs w:val="24"/>
        </w:rPr>
        <w:t>снижение показателей качества оказания муниципальной услуги более чем на 15%;</w:t>
      </w:r>
    </w:p>
    <w:p w:rsidR="002E3E29" w:rsidRDefault="00F87917" w:rsidP="00F87917">
      <w:pPr>
        <w:numPr>
          <w:ilvl w:val="0"/>
          <w:numId w:val="8"/>
        </w:numPr>
        <w:shd w:val="clear" w:color="auto" w:fill="FFFFFF"/>
        <w:tabs>
          <w:tab w:val="left" w:pos="1301"/>
        </w:tabs>
        <w:spacing w:before="5" w:line="274" w:lineRule="exact"/>
        <w:ind w:left="1166" w:right="6451"/>
        <w:rPr>
          <w:color w:val="323232"/>
          <w:sz w:val="24"/>
          <w:szCs w:val="24"/>
        </w:rPr>
      </w:pPr>
      <w:r>
        <w:rPr>
          <w:rFonts w:eastAsia="Times New Roman"/>
          <w:color w:val="323232"/>
          <w:spacing w:val="-1"/>
          <w:sz w:val="24"/>
          <w:szCs w:val="24"/>
        </w:rPr>
        <w:t>уменьшение количества потребителей муниципальной услуги более чем на 20%.</w:t>
      </w:r>
      <w:r>
        <w:rPr>
          <w:rFonts w:eastAsia="Times New Roman"/>
          <w:color w:val="323232"/>
          <w:spacing w:val="-1"/>
          <w:sz w:val="24"/>
          <w:szCs w:val="24"/>
        </w:rPr>
        <w:br/>
      </w:r>
      <w:r>
        <w:rPr>
          <w:rFonts w:eastAsia="Times New Roman"/>
          <w:color w:val="323232"/>
          <w:sz w:val="24"/>
          <w:szCs w:val="24"/>
        </w:rPr>
        <w:t>Реорганизация и (или) ликвидация учреждения.</w:t>
      </w:r>
    </w:p>
    <w:p w:rsidR="002E3E29" w:rsidRDefault="002E3E29">
      <w:pPr>
        <w:rPr>
          <w:sz w:val="2"/>
          <w:szCs w:val="2"/>
        </w:rPr>
      </w:pPr>
    </w:p>
    <w:p w:rsidR="002E3E29" w:rsidRDefault="00F87917" w:rsidP="00F87917">
      <w:pPr>
        <w:numPr>
          <w:ilvl w:val="0"/>
          <w:numId w:val="9"/>
        </w:numPr>
        <w:shd w:val="clear" w:color="auto" w:fill="FFFFFF"/>
        <w:tabs>
          <w:tab w:val="left" w:pos="1954"/>
        </w:tabs>
        <w:spacing w:before="278"/>
        <w:ind w:left="1181"/>
        <w:rPr>
          <w:b/>
          <w:bCs/>
          <w:color w:val="323232"/>
          <w:spacing w:val="-16"/>
          <w:sz w:val="25"/>
          <w:szCs w:val="25"/>
        </w:rPr>
      </w:pPr>
      <w:r>
        <w:rPr>
          <w:rFonts w:eastAsia="Times New Roman"/>
          <w:b/>
          <w:bCs/>
          <w:color w:val="323232"/>
          <w:spacing w:val="-5"/>
          <w:sz w:val="25"/>
          <w:szCs w:val="25"/>
        </w:rPr>
        <w:t>Муниципальная услуга предоставляется бесплатно.</w:t>
      </w:r>
    </w:p>
    <w:p w:rsidR="002E3E29" w:rsidRDefault="00F87917" w:rsidP="00F87917">
      <w:pPr>
        <w:numPr>
          <w:ilvl w:val="0"/>
          <w:numId w:val="9"/>
        </w:numPr>
        <w:shd w:val="clear" w:color="auto" w:fill="FFFFFF"/>
        <w:tabs>
          <w:tab w:val="left" w:pos="1954"/>
        </w:tabs>
        <w:ind w:left="1181"/>
        <w:rPr>
          <w:b/>
          <w:bCs/>
          <w:color w:val="323232"/>
          <w:spacing w:val="-13"/>
          <w:sz w:val="25"/>
          <w:szCs w:val="25"/>
        </w:rPr>
      </w:pPr>
      <w:r>
        <w:rPr>
          <w:rFonts w:eastAsia="Times New Roman"/>
          <w:b/>
          <w:bCs/>
          <w:color w:val="323232"/>
          <w:spacing w:val="-5"/>
          <w:sz w:val="25"/>
          <w:szCs w:val="25"/>
        </w:rPr>
        <w:t xml:space="preserve">Порядок </w:t>
      </w:r>
      <w:proofErr w:type="gramStart"/>
      <w:r>
        <w:rPr>
          <w:rFonts w:eastAsia="Times New Roman"/>
          <w:b/>
          <w:bCs/>
          <w:color w:val="323232"/>
          <w:spacing w:val="-5"/>
          <w:sz w:val="25"/>
          <w:szCs w:val="25"/>
        </w:rPr>
        <w:t>контроля за</w:t>
      </w:r>
      <w:proofErr w:type="gramEnd"/>
      <w:r>
        <w:rPr>
          <w:rFonts w:eastAsia="Times New Roman"/>
          <w:b/>
          <w:bCs/>
          <w:color w:val="323232"/>
          <w:spacing w:val="-5"/>
          <w:sz w:val="25"/>
          <w:szCs w:val="25"/>
        </w:rPr>
        <w:t xml:space="preserve"> исполнением муниципального задания</w:t>
      </w:r>
    </w:p>
    <w:p w:rsidR="002E3E29" w:rsidRDefault="002E3E29">
      <w:pPr>
        <w:spacing w:after="25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3"/>
        <w:gridCol w:w="2170"/>
        <w:gridCol w:w="3504"/>
        <w:gridCol w:w="9322"/>
      </w:tblGrid>
      <w:tr w:rsidR="002E3E29">
        <w:trPr>
          <w:trHeight w:hRule="exact" w:val="57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8" w:lineRule="exact"/>
              <w:ind w:right="322" w:hanging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п.п.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2"/>
                <w:sz w:val="24"/>
                <w:szCs w:val="24"/>
              </w:rPr>
              <w:t>Формы контроля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right="1752"/>
              <w:jc w:val="both"/>
            </w:pPr>
            <w:r>
              <w:rPr>
                <w:rFonts w:eastAsia="Times New Roman"/>
                <w:color w:val="323232"/>
                <w:spacing w:val="-3"/>
                <w:sz w:val="24"/>
                <w:szCs w:val="24"/>
              </w:rPr>
              <w:t>Периодичность</w:t>
            </w:r>
          </w:p>
        </w:tc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right="648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Структурные подразделения администрации города, осуществляющие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оказанием услуги</w:t>
            </w:r>
          </w:p>
        </w:tc>
      </w:tr>
      <w:tr w:rsidR="002E3E29">
        <w:trPr>
          <w:trHeight w:hRule="exact" w:val="55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2"/>
                <w:sz w:val="24"/>
                <w:szCs w:val="24"/>
              </w:rPr>
              <w:t>Изучение отчетов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8" w:lineRule="exact"/>
              <w:ind w:right="182" w:firstLine="24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раз в полугодие, по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результатам финансового года</w:t>
            </w:r>
          </w:p>
        </w:tc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2"/>
                <w:sz w:val="24"/>
                <w:szCs w:val="24"/>
              </w:rPr>
              <w:t>Управление образования администрации города Сосновоборска</w:t>
            </w:r>
          </w:p>
        </w:tc>
      </w:tr>
      <w:tr w:rsidR="002E3E29">
        <w:trPr>
          <w:trHeight w:hRule="exact" w:val="143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8" w:lineRule="exact"/>
              <w:ind w:right="370"/>
            </w:pPr>
            <w:r>
              <w:rPr>
                <w:rFonts w:eastAsia="Times New Roman"/>
                <w:color w:val="323232"/>
                <w:spacing w:val="-1"/>
                <w:sz w:val="24"/>
                <w:szCs w:val="24"/>
              </w:rPr>
              <w:t xml:space="preserve">Инспекционная </w:t>
            </w:r>
            <w:r>
              <w:rPr>
                <w:rFonts w:eastAsia="Times New Roman"/>
                <w:color w:val="323232"/>
                <w:sz w:val="24"/>
                <w:szCs w:val="24"/>
              </w:rPr>
              <w:t>проверка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right="96" w:hanging="5"/>
              <w:jc w:val="both"/>
            </w:pPr>
            <w:r>
              <w:rPr>
                <w:rFonts w:eastAsia="Times New Roman"/>
                <w:color w:val="000000"/>
                <w:spacing w:val="11"/>
                <w:sz w:val="24"/>
                <w:szCs w:val="24"/>
              </w:rPr>
              <w:t xml:space="preserve">Комплексные проверки не 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чаще 1 раза в три года;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тематические проверки в </w:t>
            </w:r>
            <w:r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соответствии с планом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Управления образования</w:t>
            </w:r>
          </w:p>
        </w:tc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1"/>
                <w:sz w:val="24"/>
                <w:szCs w:val="24"/>
              </w:rPr>
              <w:t>Управление образования администрации города Сосновоборска</w:t>
            </w:r>
          </w:p>
        </w:tc>
      </w:tr>
    </w:tbl>
    <w:p w:rsidR="002E3E29" w:rsidRDefault="00F87917">
      <w:pPr>
        <w:shd w:val="clear" w:color="auto" w:fill="FFFFFF"/>
        <w:spacing w:before="240"/>
        <w:ind w:left="1210"/>
      </w:pPr>
      <w:r>
        <w:rPr>
          <w:b/>
          <w:bCs/>
          <w:color w:val="323232"/>
          <w:spacing w:val="-6"/>
          <w:sz w:val="25"/>
          <w:szCs w:val="25"/>
        </w:rPr>
        <w:t xml:space="preserve">8. </w:t>
      </w:r>
      <w:r>
        <w:rPr>
          <w:rFonts w:eastAsia="Times New Roman"/>
          <w:b/>
          <w:bCs/>
          <w:color w:val="323232"/>
          <w:spacing w:val="-6"/>
          <w:sz w:val="25"/>
          <w:szCs w:val="25"/>
        </w:rPr>
        <w:t>Требования к отчетности об исполнении муниципального задания</w:t>
      </w:r>
    </w:p>
    <w:p w:rsidR="002E3E29" w:rsidRDefault="00F87917">
      <w:pPr>
        <w:shd w:val="clear" w:color="auto" w:fill="FFFFFF"/>
        <w:ind w:left="509"/>
      </w:pPr>
      <w:r>
        <w:rPr>
          <w:color w:val="323232"/>
          <w:sz w:val="24"/>
          <w:szCs w:val="24"/>
        </w:rPr>
        <w:t xml:space="preserve">8.1. </w:t>
      </w:r>
      <w:r>
        <w:rPr>
          <w:rFonts w:eastAsia="Times New Roman"/>
          <w:color w:val="323232"/>
          <w:sz w:val="24"/>
          <w:szCs w:val="24"/>
        </w:rPr>
        <w:t>Форма отчета об исполнении муниципального задания</w:t>
      </w:r>
    </w:p>
    <w:p w:rsidR="002E3E29" w:rsidRDefault="002E3E29">
      <w:pPr>
        <w:spacing w:after="19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7"/>
        <w:gridCol w:w="3542"/>
        <w:gridCol w:w="1421"/>
        <w:gridCol w:w="2381"/>
        <w:gridCol w:w="2112"/>
        <w:gridCol w:w="2544"/>
        <w:gridCol w:w="2842"/>
      </w:tblGrid>
      <w:tr w:rsidR="002E3E29">
        <w:trPr>
          <w:trHeight w:hRule="exact" w:val="147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№ п.п.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left="902" w:right="907"/>
            </w:pPr>
            <w:r>
              <w:rPr>
                <w:rFonts w:eastAsia="Times New Roman"/>
                <w:color w:val="323232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color w:val="323232"/>
                <w:sz w:val="24"/>
                <w:szCs w:val="24"/>
              </w:rPr>
              <w:t>показателя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color w:val="323232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color w:val="323232"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left="139" w:right="278"/>
            </w:pPr>
            <w:r>
              <w:rPr>
                <w:rFonts w:eastAsia="Times New Roman"/>
                <w:color w:val="323232"/>
                <w:spacing w:val="-3"/>
                <w:sz w:val="24"/>
                <w:szCs w:val="24"/>
              </w:rPr>
              <w:t xml:space="preserve">Значение, </w:t>
            </w:r>
            <w:r>
              <w:rPr>
                <w:rFonts w:eastAsia="Times New Roman"/>
                <w:color w:val="323232"/>
                <w:spacing w:val="-2"/>
                <w:sz w:val="24"/>
                <w:szCs w:val="24"/>
              </w:rPr>
              <w:t xml:space="preserve">утвержденное в муниципальном задании на </w:t>
            </w:r>
            <w:r>
              <w:rPr>
                <w:rFonts w:eastAsia="Times New Roman"/>
                <w:color w:val="323232"/>
                <w:spacing w:val="-4"/>
                <w:sz w:val="24"/>
                <w:szCs w:val="24"/>
              </w:rPr>
              <w:t>отчетный период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left="221" w:right="360"/>
            </w:pPr>
            <w:r>
              <w:rPr>
                <w:rFonts w:eastAsia="Times New Roman"/>
                <w:color w:val="323232"/>
                <w:spacing w:val="-4"/>
                <w:sz w:val="24"/>
                <w:szCs w:val="24"/>
              </w:rPr>
              <w:t xml:space="preserve">Фактическое </w:t>
            </w:r>
            <w:r>
              <w:rPr>
                <w:rFonts w:eastAsia="Times New Roman"/>
                <w:color w:val="323232"/>
                <w:spacing w:val="-1"/>
                <w:sz w:val="24"/>
                <w:szCs w:val="24"/>
              </w:rPr>
              <w:t xml:space="preserve">значение за </w:t>
            </w:r>
            <w:r>
              <w:rPr>
                <w:rFonts w:eastAsia="Times New Roman"/>
                <w:color w:val="323232"/>
                <w:spacing w:val="-2"/>
                <w:sz w:val="24"/>
                <w:szCs w:val="24"/>
              </w:rPr>
              <w:t>отчетный период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left="125" w:right="202"/>
            </w:pPr>
            <w:r>
              <w:rPr>
                <w:rFonts w:eastAsia="Times New Roman"/>
                <w:color w:val="323232"/>
                <w:sz w:val="24"/>
                <w:szCs w:val="24"/>
              </w:rPr>
              <w:t xml:space="preserve">Характеристика </w:t>
            </w:r>
            <w:r>
              <w:rPr>
                <w:rFonts w:eastAsia="Times New Roman"/>
                <w:color w:val="323232"/>
                <w:spacing w:val="-3"/>
                <w:sz w:val="24"/>
                <w:szCs w:val="24"/>
              </w:rPr>
              <w:t xml:space="preserve">причин отклонения </w:t>
            </w:r>
            <w:r>
              <w:rPr>
                <w:rFonts w:eastAsia="Times New Roman"/>
                <w:color w:val="323232"/>
                <w:spacing w:val="-7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color w:val="323232"/>
                <w:spacing w:val="-1"/>
                <w:sz w:val="24"/>
                <w:szCs w:val="24"/>
              </w:rPr>
              <w:t xml:space="preserve">запланированных </w:t>
            </w:r>
            <w:r>
              <w:rPr>
                <w:rFonts w:eastAsia="Times New Roman"/>
                <w:color w:val="323232"/>
                <w:spacing w:val="-2"/>
                <w:sz w:val="24"/>
                <w:szCs w:val="24"/>
              </w:rPr>
              <w:t>значений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74" w:lineRule="exact"/>
              <w:ind w:left="206" w:right="298"/>
            </w:pPr>
            <w:r>
              <w:rPr>
                <w:rFonts w:eastAsia="Times New Roman"/>
                <w:color w:val="323232"/>
                <w:spacing w:val="-1"/>
                <w:sz w:val="24"/>
                <w:szCs w:val="24"/>
              </w:rPr>
              <w:t xml:space="preserve">Источник информации о </w:t>
            </w:r>
            <w:r>
              <w:rPr>
                <w:rFonts w:eastAsia="Times New Roman"/>
                <w:color w:val="323232"/>
                <w:spacing w:val="-2"/>
                <w:sz w:val="24"/>
                <w:szCs w:val="24"/>
              </w:rPr>
              <w:t xml:space="preserve">фактическом </w:t>
            </w:r>
            <w:r>
              <w:rPr>
                <w:rFonts w:eastAsia="Times New Roman"/>
                <w:color w:val="323232"/>
                <w:spacing w:val="-3"/>
                <w:sz w:val="24"/>
                <w:szCs w:val="24"/>
              </w:rPr>
              <w:t>значении показателя</w:t>
            </w:r>
          </w:p>
        </w:tc>
      </w:tr>
      <w:tr w:rsidR="002E3E29">
        <w:trPr>
          <w:trHeight w:hRule="exact" w:val="69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87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26" w:lineRule="exact"/>
              <w:ind w:right="19"/>
            </w:pPr>
            <w:r>
              <w:rPr>
                <w:rFonts w:eastAsia="Times New Roman"/>
                <w:color w:val="000000"/>
                <w:spacing w:val="-3"/>
                <w:sz w:val="21"/>
                <w:szCs w:val="21"/>
              </w:rPr>
              <w:t xml:space="preserve">Количество практических занятий и </w:t>
            </w: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>тренировок по действию работников в экстремальных ситуациях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221"/>
            </w:pPr>
            <w:r>
              <w:rPr>
                <w:rFonts w:eastAsia="Times New Roman"/>
                <w:color w:val="323232"/>
                <w:spacing w:val="-3"/>
                <w:sz w:val="24"/>
                <w:szCs w:val="24"/>
              </w:rPr>
              <w:t>единиц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  <w:tr w:rsidR="002E3E29">
        <w:trPr>
          <w:trHeight w:hRule="exact" w:val="490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78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26" w:lineRule="exact"/>
              <w:ind w:right="475"/>
            </w:pP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 xml:space="preserve">Доля воспитанников, прошедших </w:t>
            </w: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>раннюю диагностику (3-7 лет)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494"/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</w:tbl>
    <w:p w:rsidR="002E3E29" w:rsidRDefault="002E3E29">
      <w:pPr>
        <w:sectPr w:rsidR="002E3E29">
          <w:pgSz w:w="19387" w:h="13416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3552"/>
        <w:gridCol w:w="1421"/>
        <w:gridCol w:w="2400"/>
        <w:gridCol w:w="2122"/>
        <w:gridCol w:w="2554"/>
        <w:gridCol w:w="3019"/>
      </w:tblGrid>
      <w:tr w:rsidR="002E3E29">
        <w:trPr>
          <w:trHeight w:hRule="exact" w:val="195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36"/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26" w:lineRule="exact"/>
              <w:ind w:right="173" w:hanging="38"/>
            </w:pP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>Доля выпускников групп общеразвивающей направленности, готовых к обучению в школе (по данным ГПМПК), за исключением детей с недостатками психического и интеллектуального развития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  <w:tr w:rsidR="002E3E29">
        <w:trPr>
          <w:trHeight w:hRule="exact" w:val="139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41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30" w:lineRule="exact"/>
              <w:ind w:right="163" w:hanging="29"/>
            </w:pP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>Доля выпускников групп компенсирующей направленности, готовых к обучению в школе (по данным ГПМПК), за исключением детей с недостатками психического и интеллектуального развития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829"/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  <w:tr w:rsidR="002E3E29">
        <w:trPr>
          <w:trHeight w:hRule="exact" w:val="70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65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30" w:lineRule="exact"/>
              <w:ind w:right="48" w:hanging="14"/>
            </w:pPr>
            <w:r>
              <w:rPr>
                <w:rFonts w:eastAsia="Times New Roman"/>
                <w:color w:val="000000"/>
                <w:spacing w:val="-7"/>
                <w:sz w:val="21"/>
                <w:szCs w:val="21"/>
              </w:rPr>
              <w:t xml:space="preserve">Доля воспитателей, имеющих высшую </w:t>
            </w: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 xml:space="preserve">и первую квалификационную 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категорию.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  <w:tr w:rsidR="002E3E29">
        <w:trPr>
          <w:trHeight w:hRule="exact" w:val="48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70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30" w:lineRule="exact"/>
              <w:ind w:right="811" w:hanging="5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Доля воспитателей, имеющих </w:t>
            </w: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>специальное образование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  <w:tr w:rsidR="002E3E29">
        <w:trPr>
          <w:trHeight w:hRule="exact" w:val="47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74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30" w:lineRule="exact"/>
              <w:ind w:right="662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Доля снижения заболеваемости воспитанников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  <w:tr w:rsidR="002E3E29">
        <w:trPr>
          <w:trHeight w:hRule="exact" w:val="27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74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Индекс здоровья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  <w:tr w:rsidR="002E3E29">
        <w:trPr>
          <w:trHeight w:hRule="exact" w:val="70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74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26" w:lineRule="exact"/>
              <w:ind w:right="288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Доля снижения дней, пропущенных </w:t>
            </w: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 xml:space="preserve">воспитанниками без уважительной </w:t>
            </w:r>
            <w:r>
              <w:rPr>
                <w:rFonts w:eastAsia="Times New Roman"/>
                <w:color w:val="000000"/>
                <w:spacing w:val="-10"/>
                <w:sz w:val="21"/>
                <w:szCs w:val="21"/>
              </w:rPr>
              <w:t>причины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  <w:tr w:rsidR="002E3E29">
        <w:trPr>
          <w:trHeight w:hRule="exact" w:val="47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398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30" w:lineRule="exact"/>
              <w:ind w:right="82" w:firstLine="5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Доля воспитанников, адаптированных </w:t>
            </w: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>к условиям дошкольного учреждения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  <w:tr w:rsidR="002E3E29">
        <w:trPr>
          <w:trHeight w:hRule="exact" w:val="93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403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30" w:lineRule="exact"/>
              <w:ind w:right="298" w:firstLine="10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Доля детей в возрасте от 3 до 7 лет, получающих дошкольную образовательную услугу, от общего </w:t>
            </w: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>числа воспитанников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  <w:tr w:rsidR="002E3E29">
        <w:trPr>
          <w:trHeight w:hRule="exact" w:val="70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408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30" w:lineRule="exact"/>
              <w:ind w:right="62" w:firstLine="19"/>
            </w:pP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 xml:space="preserve">Доля воспитанников, освоивших 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образовательную программу в полном </w:t>
            </w:r>
            <w:r>
              <w:rPr>
                <w:rFonts w:eastAsia="Times New Roman"/>
                <w:color w:val="000000"/>
                <w:spacing w:val="-8"/>
                <w:sz w:val="21"/>
                <w:szCs w:val="21"/>
              </w:rPr>
              <w:t>объеме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  <w:tr w:rsidR="002E3E29">
        <w:trPr>
          <w:trHeight w:hRule="exact" w:val="47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413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30" w:lineRule="exact"/>
              <w:ind w:right="384" w:firstLine="19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Доля родителей, удовлетворённых качеством предоставляемых услуг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  <w:tr w:rsidR="002E3E29">
        <w:trPr>
          <w:trHeight w:hRule="exact" w:val="70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413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 w:rsidP="00E33A65">
            <w:pPr>
              <w:shd w:val="clear" w:color="auto" w:fill="FFFFFF"/>
              <w:spacing w:line="226" w:lineRule="exact"/>
              <w:ind w:right="466" w:firstLine="24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Доля воспитанников, охваче</w:t>
            </w:r>
            <w:r w:rsidR="00E33A65">
              <w:rPr>
                <w:rFonts w:eastAsia="Times New Roman"/>
                <w:color w:val="000000"/>
                <w:spacing w:val="-6"/>
                <w:sz w:val="21"/>
                <w:szCs w:val="21"/>
              </w:rPr>
              <w:t>н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ных </w:t>
            </w: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>дополнительным образованием в учреждении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  <w:tr w:rsidR="002E3E29">
        <w:trPr>
          <w:trHeight w:hRule="exact" w:val="47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422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30" w:lineRule="exact"/>
              <w:ind w:right="461" w:firstLine="29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Доля воспитанников, охваченных конкурсным движением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446"/>
            </w:pPr>
            <w:r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  <w:tr w:rsidR="002E3E29">
        <w:trPr>
          <w:trHeight w:hRule="exact" w:val="46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427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30" w:lineRule="exact"/>
              <w:ind w:right="82" w:firstLine="29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Количество воспитанников в возрасте </w:t>
            </w:r>
            <w:r>
              <w:rPr>
                <w:rFonts w:eastAsia="Times New Roman"/>
                <w:color w:val="000000"/>
                <w:spacing w:val="-1"/>
                <w:sz w:val="21"/>
                <w:szCs w:val="21"/>
              </w:rPr>
              <w:t>от 3 до 7 лет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rFonts w:eastAsia="Times New Roman"/>
                <w:color w:val="3A3A3A"/>
                <w:spacing w:val="-4"/>
                <w:sz w:val="24"/>
                <w:szCs w:val="24"/>
              </w:rPr>
              <w:t>человек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  <w:tr w:rsidR="002E3E29">
        <w:trPr>
          <w:trHeight w:hRule="exact" w:val="797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432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30" w:lineRule="exact"/>
              <w:ind w:right="82" w:firstLine="38"/>
            </w:pP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Количество воспитанников в возрасте </w:t>
            </w:r>
            <w:r>
              <w:rPr>
                <w:rFonts w:eastAsia="Times New Roman"/>
                <w:color w:val="000000"/>
                <w:spacing w:val="-4"/>
                <w:sz w:val="21"/>
                <w:szCs w:val="21"/>
              </w:rPr>
              <w:t>от 5 до 7 лет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jc w:val="center"/>
            </w:pPr>
            <w:r>
              <w:rPr>
                <w:rFonts w:eastAsia="Times New Roman"/>
                <w:color w:val="3A3A3A"/>
                <w:spacing w:val="-4"/>
                <w:sz w:val="24"/>
                <w:szCs w:val="24"/>
              </w:rPr>
              <w:t>человек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</w:tbl>
    <w:p w:rsidR="002E3E29" w:rsidRDefault="002E3E29">
      <w:pPr>
        <w:sectPr w:rsidR="002E3E29">
          <w:pgSz w:w="19080" w:h="13863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3571"/>
        <w:gridCol w:w="1421"/>
        <w:gridCol w:w="2410"/>
        <w:gridCol w:w="2131"/>
        <w:gridCol w:w="2554"/>
        <w:gridCol w:w="2851"/>
      </w:tblGrid>
      <w:tr w:rsidR="002E3E29">
        <w:trPr>
          <w:trHeight w:hRule="exact" w:val="71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26" w:lineRule="exact"/>
              <w:ind w:right="24" w:hanging="5"/>
            </w:pPr>
            <w:r>
              <w:rPr>
                <w:rFonts w:eastAsia="Times New Roman"/>
                <w:color w:val="000000"/>
                <w:spacing w:val="-4"/>
                <w:sz w:val="21"/>
                <w:szCs w:val="21"/>
              </w:rPr>
              <w:t xml:space="preserve">Количество воспитанников групп 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 xml:space="preserve">компенсирующей направленности (для </w:t>
            </w: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>детей с нарушением речи)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87"/>
            </w:pPr>
            <w:r>
              <w:rPr>
                <w:rFonts w:eastAsia="Times New Roman"/>
                <w:color w:val="434343"/>
                <w:spacing w:val="-3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  <w:tr w:rsidR="002E3E29">
        <w:trPr>
          <w:trHeight w:hRule="exact" w:val="72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spacing w:line="226" w:lineRule="exact"/>
              <w:ind w:right="835"/>
            </w:pPr>
            <w:r>
              <w:rPr>
                <w:rFonts w:eastAsia="Times New Roman"/>
                <w:color w:val="000000"/>
                <w:spacing w:val="-3"/>
                <w:sz w:val="21"/>
                <w:szCs w:val="21"/>
              </w:rPr>
              <w:t xml:space="preserve">Количество воспитанников, 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охваченных дополнительным образованием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F87917">
            <w:pPr>
              <w:shd w:val="clear" w:color="auto" w:fill="FFFFFF"/>
              <w:ind w:left="192"/>
            </w:pPr>
            <w:r>
              <w:rPr>
                <w:rFonts w:eastAsia="Times New Roman"/>
                <w:color w:val="434343"/>
                <w:spacing w:val="-4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E29" w:rsidRDefault="002E3E29">
            <w:pPr>
              <w:shd w:val="clear" w:color="auto" w:fill="FFFFFF"/>
            </w:pPr>
          </w:p>
        </w:tc>
      </w:tr>
    </w:tbl>
    <w:p w:rsidR="002E3E29" w:rsidRDefault="00F87917">
      <w:pPr>
        <w:shd w:val="clear" w:color="auto" w:fill="FFFFFF"/>
        <w:tabs>
          <w:tab w:val="left" w:pos="744"/>
        </w:tabs>
        <w:spacing w:before="254" w:line="274" w:lineRule="exact"/>
        <w:ind w:left="331"/>
      </w:pPr>
      <w:r>
        <w:rPr>
          <w:color w:val="000000"/>
          <w:spacing w:val="-8"/>
          <w:sz w:val="24"/>
          <w:szCs w:val="24"/>
        </w:rPr>
        <w:t>8.2.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Сроки представления отчетов об исполнении муниципального задания</w:t>
      </w:r>
    </w:p>
    <w:p w:rsidR="002E3E29" w:rsidRDefault="00F87917">
      <w:pPr>
        <w:shd w:val="clear" w:color="auto" w:fill="FFFFFF"/>
        <w:spacing w:line="274" w:lineRule="exact"/>
        <w:ind w:left="331" w:right="96" w:firstLine="533"/>
        <w:jc w:val="both"/>
      </w:pPr>
      <w:r>
        <w:rPr>
          <w:rFonts w:eastAsia="Times New Roman"/>
          <w:color w:val="000000"/>
          <w:sz w:val="24"/>
          <w:szCs w:val="24"/>
        </w:rPr>
        <w:t xml:space="preserve">Учреждение в срок до 1 августа текущего финансового года (отчет за первое полугодие) и в срок до 1 февраля очередного финансового года (отчет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за второе полугодие, год) представляют в Управление образования администрации города Сосновоборска отчет об исполнении муниципального </w:t>
      </w:r>
      <w:r>
        <w:rPr>
          <w:rFonts w:eastAsia="Times New Roman"/>
          <w:color w:val="000000"/>
          <w:sz w:val="24"/>
          <w:szCs w:val="24"/>
        </w:rPr>
        <w:t>задания и пояснительную записку о результатах выполнения муниципального задания.</w:t>
      </w:r>
    </w:p>
    <w:p w:rsidR="002E3E29" w:rsidRDefault="00F87917">
      <w:pPr>
        <w:shd w:val="clear" w:color="auto" w:fill="FFFFFF"/>
        <w:tabs>
          <w:tab w:val="left" w:pos="744"/>
        </w:tabs>
        <w:spacing w:line="274" w:lineRule="exact"/>
        <w:ind w:left="331" w:right="922"/>
      </w:pPr>
      <w:r>
        <w:rPr>
          <w:color w:val="000000"/>
          <w:spacing w:val="-7"/>
          <w:sz w:val="24"/>
          <w:szCs w:val="24"/>
        </w:rPr>
        <w:t>8.3.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Иные требования к отчетности об исполнении муниципального задания: отчет об исполнении муниципального задания должен содержать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пояснительную записку.</w:t>
      </w:r>
    </w:p>
    <w:p w:rsidR="002E3E29" w:rsidRDefault="00F87917">
      <w:pPr>
        <w:shd w:val="clear" w:color="auto" w:fill="FFFFFF"/>
        <w:spacing w:line="274" w:lineRule="exact"/>
        <w:ind w:left="763"/>
      </w:pPr>
      <w:r>
        <w:rPr>
          <w:color w:val="000000"/>
          <w:spacing w:val="3"/>
          <w:sz w:val="24"/>
          <w:szCs w:val="24"/>
        </w:rPr>
        <w:t xml:space="preserve">9.   </w:t>
      </w:r>
      <w:r>
        <w:rPr>
          <w:rFonts w:eastAsia="Times New Roman"/>
          <w:color w:val="000000"/>
          <w:spacing w:val="3"/>
          <w:sz w:val="24"/>
          <w:szCs w:val="24"/>
        </w:rPr>
        <w:t>Иная  информация,  необходимая   для   исполне</w:t>
      </w:r>
      <w:r w:rsidR="00E33A65">
        <w:rPr>
          <w:rFonts w:eastAsia="Times New Roman"/>
          <w:color w:val="000000"/>
          <w:spacing w:val="3"/>
          <w:sz w:val="24"/>
          <w:szCs w:val="24"/>
        </w:rPr>
        <w:t>ния (</w:t>
      </w:r>
      <w:proofErr w:type="gramStart"/>
      <w:r w:rsidR="00E33A65">
        <w:rPr>
          <w:rFonts w:eastAsia="Times New Roman"/>
          <w:color w:val="000000"/>
          <w:spacing w:val="3"/>
          <w:sz w:val="24"/>
          <w:szCs w:val="24"/>
        </w:rPr>
        <w:t>ко</w:t>
      </w:r>
      <w:r>
        <w:rPr>
          <w:rFonts w:eastAsia="Times New Roman"/>
          <w:color w:val="000000"/>
          <w:spacing w:val="3"/>
          <w:sz w:val="24"/>
          <w:szCs w:val="24"/>
        </w:rPr>
        <w:t>нтроля  за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исполнением) муниципального задания не установлена.</w:t>
      </w:r>
    </w:p>
    <w:p w:rsidR="00F87917" w:rsidRDefault="00F87917">
      <w:pPr>
        <w:spacing w:before="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266680" cy="27660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68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917" w:rsidSect="002E3E29">
      <w:pgSz w:w="19052" w:h="10867" w:orient="landscape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A8275C"/>
    <w:lvl w:ilvl="0">
      <w:numFmt w:val="bullet"/>
      <w:lvlText w:val="*"/>
      <w:lvlJc w:val="left"/>
    </w:lvl>
  </w:abstractNum>
  <w:abstractNum w:abstractNumId="1">
    <w:nsid w:val="295D7E29"/>
    <w:multiLevelType w:val="singleLevel"/>
    <w:tmpl w:val="88468252"/>
    <w:lvl w:ilvl="0">
      <w:start w:val="6"/>
      <w:numFmt w:val="decimal"/>
      <w:lvlText w:val="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2">
    <w:nsid w:val="48105291"/>
    <w:multiLevelType w:val="singleLevel"/>
    <w:tmpl w:val="8814090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3A35"/>
    <w:rsid w:val="00211D78"/>
    <w:rsid w:val="002E3E29"/>
    <w:rsid w:val="004429D5"/>
    <w:rsid w:val="0094176C"/>
    <w:rsid w:val="00DB3A35"/>
    <w:rsid w:val="00E33A65"/>
    <w:rsid w:val="00F8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2158</Words>
  <Characters>16065</Characters>
  <Application>Microsoft Office Word</Application>
  <DocSecurity>4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dg</cp:lastModifiedBy>
  <cp:revision>2</cp:revision>
  <dcterms:created xsi:type="dcterms:W3CDTF">2010-12-30T05:24:00Z</dcterms:created>
  <dcterms:modified xsi:type="dcterms:W3CDTF">2010-12-30T05:24:00Z</dcterms:modified>
</cp:coreProperties>
</file>