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5" w:rsidRPr="00DD6494" w:rsidRDefault="00B54C75" w:rsidP="00DD6494">
      <w:pPr>
        <w:spacing w:after="0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153F0C" w:rsidRDefault="00153F0C" w:rsidP="00DD6494">
      <w:pPr>
        <w:pStyle w:val="a4"/>
        <w:spacing w:before="0" w:beforeAutospacing="0" w:after="0" w:afterAutospacing="0"/>
        <w:ind w:firstLine="708"/>
        <w:rPr>
          <w:rStyle w:val="a7"/>
          <w:color w:val="333333"/>
          <w:sz w:val="28"/>
          <w:szCs w:val="28"/>
        </w:rPr>
      </w:pPr>
      <w:r w:rsidRPr="00DD6494">
        <w:rPr>
          <w:rStyle w:val="a7"/>
          <w:color w:val="333333"/>
          <w:sz w:val="28"/>
          <w:szCs w:val="28"/>
        </w:rPr>
        <w:t>Памятка для родителей по развитию речи детей</w:t>
      </w:r>
    </w:p>
    <w:p w:rsidR="00DD6494" w:rsidRPr="00DD6494" w:rsidRDefault="00DD6494" w:rsidP="00DD6494">
      <w:pPr>
        <w:pStyle w:val="a4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1. Общее правило – чем больше Вы разговариваете с ребёнком, тем большему он научится.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2. Продолжайте и дополняйте сказанное ребёнком – делайте его предложения распространенными.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3. Никогда не поправляйте речь ребёнка. Просто повторите ту же фразу правильно.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4. Заботьтесь о том, чтобы у ребёнка были новые впечатления, о которых он мог бы рассказать.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5. Поощряйте в ребенке стремление задавать вопросы и никогда не оставляйте их без ответа.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7. Давайте ребёнку перебирать крупы, играть с пуговицами, мелкими игрушками – это развивает пальцы рук, следовательно, и речь.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8. Обращайте внимание детей на звуки и шумы с улицы, из другой комнаты, из кухни. Это развивает фонематический (речевой) слух.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DD6494">
        <w:rPr>
          <w:color w:val="333333"/>
          <w:sz w:val="28"/>
          <w:szCs w:val="28"/>
        </w:rPr>
        <w:t>от</w:t>
      </w:r>
      <w:proofErr w:type="gramEnd"/>
      <w:r w:rsidRPr="00DD6494">
        <w:rPr>
          <w:color w:val="333333"/>
          <w:sz w:val="28"/>
          <w:szCs w:val="28"/>
        </w:rPr>
        <w:t xml:space="preserve"> увиденного.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DD6494">
        <w:rPr>
          <w:color w:val="333333"/>
          <w:sz w:val="28"/>
          <w:szCs w:val="28"/>
        </w:rPr>
        <w:t>прочитанном</w:t>
      </w:r>
      <w:proofErr w:type="gramEnd"/>
      <w:r w:rsidRPr="00DD6494">
        <w:rPr>
          <w:color w:val="333333"/>
          <w:sz w:val="28"/>
          <w:szCs w:val="28"/>
        </w:rPr>
        <w:t xml:space="preserve">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11. Не критикуйте ребёнка даже с глазу на глаз, тем более не следует этого делать в присутствии посторонних.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12. Не сравнивайте ребёнка с другими детьми.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13. Играйте с ребёнком в разные игры. </w:t>
      </w:r>
    </w:p>
    <w:p w:rsidR="00DD6494" w:rsidRDefault="00DD6494" w:rsidP="00DD6494">
      <w:pPr>
        <w:pStyle w:val="a4"/>
        <w:spacing w:before="0" w:beforeAutospacing="0" w:after="0" w:afterAutospacing="0"/>
        <w:rPr>
          <w:rStyle w:val="a7"/>
          <w:color w:val="333333"/>
          <w:sz w:val="28"/>
          <w:szCs w:val="28"/>
        </w:rPr>
      </w:pP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rStyle w:val="a7"/>
          <w:color w:val="333333"/>
          <w:sz w:val="28"/>
          <w:szCs w:val="28"/>
        </w:rPr>
        <w:t xml:space="preserve">Игры для развития речи детей 3-4 лет </w:t>
      </w:r>
    </w:p>
    <w:p w:rsidR="00153F0C" w:rsidRPr="00DD6494" w:rsidRDefault="00DD6494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«Что бывает…</w:t>
      </w:r>
      <w:r w:rsidR="00153F0C" w:rsidRPr="00DD6494">
        <w:rPr>
          <w:color w:val="333333"/>
          <w:sz w:val="28"/>
          <w:szCs w:val="28"/>
        </w:rPr>
        <w:t xml:space="preserve">? Какое бывает? »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Начните игру словами: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"Мягким может быть хлеб, а еще подушка, а еще мягким может быть… 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данном случае: твердым бывает).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Или наоборот: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"А может мячик быть одновременно мягким и жестким? Или одновременно большим и маленьким? 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Или так: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lastRenderedPageBreak/>
        <w:t xml:space="preserve">Что бывает круглое? Что бывает острое?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Что бывает жидкое? Что бывает длинное?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Что бывает пушистое? Что бывает твердое?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Что бывает квадратное? Что бывает ароматное?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Что бывает синее? И так далее…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Играть в подобные словесные игры можно по дороге в детский сад или на площадку, сидя в машине или в очереди к врачу.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2. «Что сначала, что потом»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Познакомьте ребенка с понятиями "сначала" и "потом" на наглядных жизненных примерах, с помощью детских книг, игр с карточками.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Когда ребенок будет осознавать смысл этих слов, предложите ему продолжить фразы типа: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-сначала чай наливают, потом пьют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-сначала человек ложится спать, потом встает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-сначала самолет взлетает, потом…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-сначала птичка откладывает яичко, потом…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Естественно, чем младше ребенок, тем смысл фраз должен быть проще, понятнее ему.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Пальчиковые игры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Срока белобока - эта старинная игра, однако, до сих пор популярна и любима малышами.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(Водя пальцем по ладошке малыша)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DD6494">
        <w:rPr>
          <w:color w:val="333333"/>
          <w:sz w:val="28"/>
          <w:szCs w:val="28"/>
        </w:rPr>
        <w:t>Сорока-белобока</w:t>
      </w:r>
      <w:proofErr w:type="spellEnd"/>
      <w:proofErr w:type="gramEnd"/>
      <w:r w:rsidRPr="00DD6494">
        <w:rPr>
          <w:color w:val="333333"/>
          <w:sz w:val="28"/>
          <w:szCs w:val="28"/>
        </w:rPr>
        <w:t xml:space="preserve">, кашку варила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детей кормила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(трогая каждый пальчик в отдельности)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Этому дала, этому дала.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А мальчику-с</w:t>
      </w:r>
      <w:r w:rsidR="00DD6494">
        <w:rPr>
          <w:color w:val="333333"/>
          <w:sz w:val="28"/>
          <w:szCs w:val="28"/>
        </w:rPr>
        <w:t>-</w:t>
      </w:r>
      <w:r w:rsidRPr="00DD6494">
        <w:rPr>
          <w:color w:val="333333"/>
          <w:sz w:val="28"/>
          <w:szCs w:val="28"/>
        </w:rPr>
        <w:t>пальчику (мизинцу) ничего не досталось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Пальчики-мальчики (поочередно загибая каждый пальчик, начиная с мизинца)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Этот пальчик - в лес пошел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Этот пальчик - гриб нашел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Этот пальчик - леденец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Этот пальчик - огурец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Этот пальчик - много ест, оттого и молодец.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Прогулка (начинаем большим и указательным по столу "шагая")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Раз, два, три, четыре, пять,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Мы пошли во двор гулять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Тут увидели собаку,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там увидели кота,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А потом </w:t>
      </w:r>
      <w:r w:rsidR="00DD6494">
        <w:rPr>
          <w:color w:val="333333"/>
          <w:sz w:val="28"/>
          <w:szCs w:val="28"/>
        </w:rPr>
        <w:t xml:space="preserve">пришла корова - разбежались кто </w:t>
      </w:r>
      <w:r w:rsidRPr="00DD6494">
        <w:rPr>
          <w:color w:val="333333"/>
          <w:sz w:val="28"/>
          <w:szCs w:val="28"/>
        </w:rPr>
        <w:t xml:space="preserve">куда.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(Используйте известные стишки, собирая по одному пальчику в кулачок)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Мы делили апельсин,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lastRenderedPageBreak/>
        <w:t xml:space="preserve">Много нас, а он один,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Эта долька - для ежа,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Эта долька - для чижа,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Эта долька - для крота,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Эта долька - для бобра,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А для волка - кожура!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Он сердит на нас - беда!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Разбегайтесь, кто - куда!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DD6494">
        <w:rPr>
          <w:color w:val="333333"/>
          <w:sz w:val="28"/>
          <w:szCs w:val="28"/>
        </w:rPr>
        <w:t>И т. д. Или, наоборот, "запутывайтесь", произносите "неправильные" фразы, в которых нарушена последовательность действий или нарушен смысл:</w:t>
      </w:r>
      <w:proofErr w:type="gramEnd"/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сначала картошку надо бросить в суп, а потом помыть и почистить. И т. д.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3. «Что будет, если… »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Еще одна устная игра.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Вы задаете вопрос - ребенок отвечает.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"Что будет, если я встану ногами в лужу? 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"Что будет, если в ванну с водой упадет мячик? Палка? Полотенце? Котенок? Камень? " и так далее. Затем меняйтесь ролями.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DD6494">
        <w:rPr>
          <w:color w:val="333333"/>
          <w:sz w:val="28"/>
          <w:szCs w:val="28"/>
        </w:rPr>
        <w:t>4.«Что можно делать с? С чем можно делать…? »</w:t>
      </w:r>
      <w:proofErr w:type="gramEnd"/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Вы начинаете: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"Мячик можно кидать, катать, ронять, отбивать его ногой, ракеткой, а еще… ", "Воду можно пить, ею можно умываться, в ней можно плавать, а еще</w:t>
      </w:r>
      <w:proofErr w:type="gramStart"/>
      <w:r w:rsidRPr="00DD6494">
        <w:rPr>
          <w:color w:val="333333"/>
          <w:sz w:val="28"/>
          <w:szCs w:val="28"/>
        </w:rPr>
        <w:t>.</w:t>
      </w:r>
      <w:proofErr w:type="gramEnd"/>
      <w:r w:rsidRPr="00DD6494">
        <w:rPr>
          <w:color w:val="333333"/>
          <w:sz w:val="28"/>
          <w:szCs w:val="28"/>
        </w:rPr>
        <w:t xml:space="preserve"> " - </w:t>
      </w:r>
      <w:proofErr w:type="gramStart"/>
      <w:r w:rsidRPr="00DD6494">
        <w:rPr>
          <w:color w:val="333333"/>
          <w:sz w:val="28"/>
          <w:szCs w:val="28"/>
        </w:rPr>
        <w:t>р</w:t>
      </w:r>
      <w:proofErr w:type="gramEnd"/>
      <w:r w:rsidRPr="00DD6494">
        <w:rPr>
          <w:color w:val="333333"/>
          <w:sz w:val="28"/>
          <w:szCs w:val="28"/>
        </w:rPr>
        <w:t xml:space="preserve">ебенок продолжает.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Или: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"Залезать можно на шкаф, на кровать, на лестницу…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"Пить можно воду, молоко, сок, а еще… ".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Или: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Чай пьют, а печенье едят.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На кровати лежат, а на стуле сидят.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Рубашку шьют, а шарф …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Котлеты жарят, а суп… и так далее.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Когда суть игры станет понятной, пробуйте меняться ролями - ребенок начинает, вы продолжаете.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5.«Кто что делает? ».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Начало может быть таким: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"Солнышко</w:t>
      </w:r>
      <w:r w:rsidR="00DD6494">
        <w:rPr>
          <w:color w:val="333333"/>
          <w:sz w:val="28"/>
          <w:szCs w:val="28"/>
        </w:rPr>
        <w:t xml:space="preserve"> - светит, сияет, греет, а еще…</w:t>
      </w:r>
      <w:r w:rsidRPr="00DD6494">
        <w:rPr>
          <w:color w:val="333333"/>
          <w:sz w:val="28"/>
          <w:szCs w:val="28"/>
        </w:rPr>
        <w:t>."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"Машина - едет, гудит, светит… 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"Кошка - бегает, ходит, пьет, спит… 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Или называете два предмета или живых существа. Ребенок должен назвать общее для них действие: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И лягушка, и зайчик - прыгают.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И птица, и муха летают.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И снег, и лед - тают.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Или много предметов на одно действие: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"Светит - солнышко, лампа, фонарь, фара, а еще … 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"Еде</w:t>
      </w:r>
      <w:r w:rsidR="00DD6494">
        <w:rPr>
          <w:color w:val="333333"/>
          <w:sz w:val="28"/>
          <w:szCs w:val="28"/>
        </w:rPr>
        <w:t>т - машина, поезд, велосипед…</w:t>
      </w:r>
      <w:r w:rsidRPr="00DD6494">
        <w:rPr>
          <w:color w:val="333333"/>
          <w:sz w:val="28"/>
          <w:szCs w:val="28"/>
        </w:rPr>
        <w:t>"</w:t>
      </w:r>
    </w:p>
    <w:p w:rsidR="00153F0C" w:rsidRPr="00DD6494" w:rsidRDefault="00DD6494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"Тает - мороженое, лед…</w:t>
      </w:r>
      <w:r w:rsidR="00153F0C" w:rsidRPr="00DD6494">
        <w:rPr>
          <w:color w:val="333333"/>
          <w:sz w:val="28"/>
          <w:szCs w:val="28"/>
        </w:rPr>
        <w:t>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6494">
        <w:rPr>
          <w:color w:val="333333"/>
          <w:sz w:val="28"/>
          <w:szCs w:val="28"/>
        </w:rPr>
        <w:t>Чистоговорки</w:t>
      </w:r>
      <w:proofErr w:type="spellEnd"/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"да-да-да - в огороде лебеда",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</w:t>
      </w:r>
      <w:proofErr w:type="spellStart"/>
      <w:r w:rsidRPr="00DD6494">
        <w:rPr>
          <w:color w:val="333333"/>
          <w:sz w:val="28"/>
          <w:szCs w:val="28"/>
        </w:rPr>
        <w:t>ду-ду-ду</w:t>
      </w:r>
      <w:proofErr w:type="spellEnd"/>
      <w:r w:rsidRPr="00DD6494">
        <w:rPr>
          <w:color w:val="333333"/>
          <w:sz w:val="28"/>
          <w:szCs w:val="28"/>
        </w:rPr>
        <w:t xml:space="preserve"> - растут яблоки в саду",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"ша-ша-ша - принесли домой ерша"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"ту-ту-ту - мы поедем в Воркуту"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</w:t>
      </w:r>
      <w:proofErr w:type="spellStart"/>
      <w:r w:rsidRPr="00DD6494">
        <w:rPr>
          <w:color w:val="333333"/>
          <w:sz w:val="28"/>
          <w:szCs w:val="28"/>
        </w:rPr>
        <w:t>жа-жа-жа</w:t>
      </w:r>
      <w:proofErr w:type="spellEnd"/>
      <w:r w:rsidRPr="00DD6494">
        <w:rPr>
          <w:color w:val="333333"/>
          <w:sz w:val="28"/>
          <w:szCs w:val="28"/>
        </w:rPr>
        <w:t xml:space="preserve"> - есть иголки у ежа"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</w:t>
      </w:r>
      <w:proofErr w:type="spellStart"/>
      <w:r w:rsidRPr="00DD6494">
        <w:rPr>
          <w:color w:val="333333"/>
          <w:sz w:val="28"/>
          <w:szCs w:val="28"/>
        </w:rPr>
        <w:t>чи-чи-чи</w:t>
      </w:r>
      <w:proofErr w:type="spellEnd"/>
      <w:r w:rsidRPr="00DD6494">
        <w:rPr>
          <w:color w:val="333333"/>
          <w:sz w:val="28"/>
          <w:szCs w:val="28"/>
        </w:rPr>
        <w:t xml:space="preserve"> - прилетели к нам грачи"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"</w:t>
      </w:r>
      <w:proofErr w:type="spellStart"/>
      <w:r w:rsidRPr="00DD6494">
        <w:rPr>
          <w:color w:val="333333"/>
          <w:sz w:val="28"/>
          <w:szCs w:val="28"/>
        </w:rPr>
        <w:t>жу-жу-жу</w:t>
      </w:r>
      <w:proofErr w:type="spellEnd"/>
      <w:r w:rsidRPr="00DD6494">
        <w:rPr>
          <w:color w:val="333333"/>
          <w:sz w:val="28"/>
          <w:szCs w:val="28"/>
        </w:rPr>
        <w:t xml:space="preserve"> - я на солнышке лежу".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>Скороговорки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 Шла Саша по шоссе и сосала сушку.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 Ехал Грека через реку,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видит Грека - в реке рак,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сунул Грека руку в реку,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рак за руку греку - цап.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 Карл украл у Клары кораллы,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Клара у Карла украла кларнет.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 На дворе трава,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на траве дрова.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На дворе трава,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на траве дрова.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- Кукушка кукушонку купила капюшон,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надел кукушонок капюшон,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color w:val="333333"/>
          <w:sz w:val="28"/>
          <w:szCs w:val="28"/>
        </w:rPr>
        <w:t xml:space="preserve">как в капюшоне он смешон. </w:t>
      </w:r>
    </w:p>
    <w:p w:rsidR="00153F0C" w:rsidRPr="00DD6494" w:rsidRDefault="00153F0C" w:rsidP="00DD649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DD6494">
        <w:rPr>
          <w:rStyle w:val="a7"/>
          <w:color w:val="333333"/>
          <w:sz w:val="28"/>
          <w:szCs w:val="28"/>
        </w:rPr>
        <w:t xml:space="preserve"> </w:t>
      </w:r>
    </w:p>
    <w:p w:rsidR="00153F0C" w:rsidRPr="00DD6494" w:rsidRDefault="00153F0C" w:rsidP="00DD6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F0C" w:rsidRPr="00DD6494" w:rsidRDefault="00153F0C" w:rsidP="00DD6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F0C" w:rsidRPr="00DD6494" w:rsidRDefault="00153F0C" w:rsidP="00DD6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F0C" w:rsidRPr="00DD6494" w:rsidRDefault="00153F0C" w:rsidP="00DD6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75" w:rsidRPr="00DD6494" w:rsidRDefault="00B54C75" w:rsidP="00DD6494">
      <w:pPr>
        <w:spacing w:after="0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DD6494" w:rsidRDefault="00B54C75" w:rsidP="00DD6494">
      <w:pPr>
        <w:spacing w:after="0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DC54B0" w:rsidRPr="00DD6494" w:rsidRDefault="00DC54B0" w:rsidP="00DD64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54B0" w:rsidRPr="00DD6494" w:rsidSect="00DC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E5F"/>
    <w:multiLevelType w:val="multilevel"/>
    <w:tmpl w:val="7F0A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C75"/>
    <w:rsid w:val="00153F0C"/>
    <w:rsid w:val="004A3E65"/>
    <w:rsid w:val="00B54C75"/>
    <w:rsid w:val="00DC54B0"/>
    <w:rsid w:val="00D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0"/>
  </w:style>
  <w:style w:type="paragraph" w:styleId="3">
    <w:name w:val="heading 3"/>
    <w:basedOn w:val="a"/>
    <w:link w:val="30"/>
    <w:uiPriority w:val="9"/>
    <w:qFormat/>
    <w:rsid w:val="00B54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C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4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C75"/>
  </w:style>
  <w:style w:type="paragraph" w:customStyle="1" w:styleId="dlg">
    <w:name w:val="dlg"/>
    <w:basedOn w:val="a"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153F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56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мой</cp:lastModifiedBy>
  <cp:revision>5</cp:revision>
  <dcterms:created xsi:type="dcterms:W3CDTF">2016-03-28T13:27:00Z</dcterms:created>
  <dcterms:modified xsi:type="dcterms:W3CDTF">2017-01-31T04:35:00Z</dcterms:modified>
</cp:coreProperties>
</file>