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ED1" w:rsidRPr="007A0834" w:rsidRDefault="007A0834" w:rsidP="004F0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развивающей пред</w:t>
      </w:r>
      <w:r w:rsidR="004F021A" w:rsidRPr="007A0834">
        <w:rPr>
          <w:rFonts w:ascii="Times New Roman" w:hAnsi="Times New Roman" w:cs="Times New Roman"/>
          <w:b/>
          <w:sz w:val="28"/>
          <w:szCs w:val="28"/>
        </w:rPr>
        <w:t xml:space="preserve">метно-пространственной среды в группе раннего возраста МДОУ </w:t>
      </w:r>
      <w:proofErr w:type="spellStart"/>
      <w:r w:rsidR="004F021A" w:rsidRPr="007A0834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="004F021A" w:rsidRPr="007A0834">
        <w:rPr>
          <w:rFonts w:ascii="Times New Roman" w:hAnsi="Times New Roman" w:cs="Times New Roman"/>
          <w:b/>
          <w:sz w:val="28"/>
          <w:szCs w:val="28"/>
        </w:rPr>
        <w:t>/с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021A" w:rsidRPr="007A0834">
        <w:rPr>
          <w:rFonts w:ascii="Times New Roman" w:hAnsi="Times New Roman" w:cs="Times New Roman"/>
          <w:b/>
          <w:sz w:val="28"/>
          <w:szCs w:val="28"/>
        </w:rPr>
        <w:t xml:space="preserve">№14 </w:t>
      </w:r>
    </w:p>
    <w:p w:rsidR="004F021A" w:rsidRPr="00716085" w:rsidRDefault="004F021A" w:rsidP="007A083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6085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Винник С.М. </w:t>
      </w:r>
    </w:p>
    <w:p w:rsidR="001249AD" w:rsidRPr="005A758E" w:rsidRDefault="007A0834" w:rsidP="007C42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58E">
        <w:rPr>
          <w:rFonts w:ascii="Times New Roman" w:hAnsi="Times New Roman" w:cs="Times New Roman"/>
          <w:sz w:val="28"/>
          <w:szCs w:val="28"/>
        </w:rPr>
        <w:t>В группе создана развивающая предметно-пространственная</w:t>
      </w:r>
      <w:r w:rsidR="001249AD" w:rsidRPr="005A758E">
        <w:rPr>
          <w:rFonts w:ascii="Times New Roman" w:hAnsi="Times New Roman" w:cs="Times New Roman"/>
          <w:sz w:val="28"/>
          <w:szCs w:val="28"/>
        </w:rPr>
        <w:t xml:space="preserve"> среда, которая способствует проявлению активности и с</w:t>
      </w:r>
      <w:r w:rsidRPr="005A758E">
        <w:rPr>
          <w:rFonts w:ascii="Times New Roman" w:hAnsi="Times New Roman" w:cs="Times New Roman"/>
          <w:sz w:val="28"/>
          <w:szCs w:val="28"/>
        </w:rPr>
        <w:t>амостоятельности воспитанников, организации разли</w:t>
      </w:r>
      <w:r w:rsidR="00F01D4C" w:rsidRPr="005A758E">
        <w:rPr>
          <w:rFonts w:ascii="Times New Roman" w:hAnsi="Times New Roman" w:cs="Times New Roman"/>
          <w:sz w:val="28"/>
          <w:szCs w:val="28"/>
        </w:rPr>
        <w:t>чных видов детской деятельности (игровой, двигательной, познавательной, коммуникативной, деятельности с предметами и веществами).</w:t>
      </w:r>
    </w:p>
    <w:p w:rsidR="00BA793D" w:rsidRPr="005A758E" w:rsidRDefault="00E65209" w:rsidP="005A758E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2825115</wp:posOffset>
            </wp:positionV>
            <wp:extent cx="2581275" cy="1724025"/>
            <wp:effectExtent l="19050" t="0" r="9525" b="0"/>
            <wp:wrapThrough wrapText="bothSides">
              <wp:wrapPolygon edited="0">
                <wp:start x="-159" y="0"/>
                <wp:lineTo x="-159" y="21481"/>
                <wp:lineTo x="21680" y="21481"/>
                <wp:lineTo x="21680" y="0"/>
                <wp:lineTo x="-159" y="0"/>
              </wp:wrapPolygon>
            </wp:wrapThrough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81915</wp:posOffset>
            </wp:positionV>
            <wp:extent cx="3438525" cy="2162175"/>
            <wp:effectExtent l="19050" t="0" r="9525" b="0"/>
            <wp:wrapThrough wrapText="bothSides">
              <wp:wrapPolygon edited="0">
                <wp:start x="-120" y="0"/>
                <wp:lineTo x="-120" y="21505"/>
                <wp:lineTo x="21660" y="21505"/>
                <wp:lineTo x="21660" y="0"/>
                <wp:lineTo x="-120" y="0"/>
              </wp:wrapPolygon>
            </wp:wrapThrough>
            <wp:docPr id="37" name="Рисунок 36" descr="20160127_08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7_084947.jpg"/>
                    <pic:cNvPicPr/>
                  </pic:nvPicPr>
                  <pic:blipFill>
                    <a:blip r:embed="rId5" cstate="print"/>
                    <a:srcRect l="8338" r="219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D4C" w:rsidRPr="005A758E">
        <w:rPr>
          <w:rFonts w:ascii="Times New Roman" w:hAnsi="Times New Roman" w:cs="Times New Roman"/>
          <w:sz w:val="28"/>
          <w:szCs w:val="28"/>
        </w:rPr>
        <w:t xml:space="preserve">С целью ознакомления дошкольников с явлениями живой и неживой природы </w:t>
      </w:r>
      <w:r w:rsidR="00BA793D" w:rsidRPr="005A758E">
        <w:rPr>
          <w:rFonts w:ascii="Times New Roman" w:hAnsi="Times New Roman" w:cs="Times New Roman"/>
          <w:sz w:val="28"/>
          <w:szCs w:val="28"/>
        </w:rPr>
        <w:t>организовала в группе</w:t>
      </w:r>
      <w:r w:rsidR="00BA793D" w:rsidRPr="005A758E">
        <w:rPr>
          <w:rFonts w:ascii="Times New Roman" w:hAnsi="Times New Roman" w:cs="Times New Roman"/>
          <w:b/>
          <w:sz w:val="28"/>
          <w:szCs w:val="28"/>
        </w:rPr>
        <w:t xml:space="preserve"> экологический центр</w:t>
      </w:r>
      <w:r w:rsidR="00BA793D" w:rsidRPr="005A758E">
        <w:rPr>
          <w:rFonts w:ascii="Times New Roman" w:hAnsi="Times New Roman" w:cs="Times New Roman"/>
          <w:sz w:val="28"/>
          <w:szCs w:val="28"/>
        </w:rPr>
        <w:t>. Поместила иллюстративный материал, подборку детской художественной литературы, стимулирующей познавательный интерес воспитанников. Оформление экологического центра меняю в соответствии с сезонными изменениями в природе</w:t>
      </w:r>
      <w:r w:rsidR="00A44AFB" w:rsidRPr="005A758E">
        <w:rPr>
          <w:rFonts w:ascii="Times New Roman" w:hAnsi="Times New Roman" w:cs="Times New Roman"/>
          <w:sz w:val="28"/>
          <w:szCs w:val="28"/>
        </w:rPr>
        <w:t>.</w:t>
      </w:r>
    </w:p>
    <w:p w:rsidR="007A0834" w:rsidRPr="005A758E" w:rsidRDefault="00BB6088" w:rsidP="005A7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58E">
        <w:rPr>
          <w:rFonts w:ascii="Times New Roman" w:hAnsi="Times New Roman" w:cs="Times New Roman"/>
          <w:sz w:val="28"/>
          <w:szCs w:val="28"/>
        </w:rPr>
        <w:t>С целью организации элементарного экспериментирования и развития мелкой моторики воспитанников</w:t>
      </w:r>
      <w:r w:rsidR="007C42F7" w:rsidRPr="005A758E">
        <w:rPr>
          <w:rFonts w:ascii="Times New Roman" w:hAnsi="Times New Roman" w:cs="Times New Roman"/>
          <w:sz w:val="28"/>
          <w:szCs w:val="28"/>
        </w:rPr>
        <w:t xml:space="preserve"> группе </w:t>
      </w:r>
      <w:r w:rsidR="007C42F7" w:rsidRPr="005A758E">
        <w:rPr>
          <w:rFonts w:ascii="Times New Roman" w:hAnsi="Times New Roman" w:cs="Times New Roman"/>
          <w:b/>
          <w:sz w:val="28"/>
          <w:szCs w:val="28"/>
        </w:rPr>
        <w:t>имеется центр воды и песка</w:t>
      </w:r>
      <w:r w:rsidRPr="005A758E">
        <w:rPr>
          <w:rFonts w:ascii="Times New Roman" w:hAnsi="Times New Roman" w:cs="Times New Roman"/>
          <w:sz w:val="28"/>
          <w:szCs w:val="28"/>
        </w:rPr>
        <w:t xml:space="preserve"> с набором инструментов для пересыпания песка, переливания воды, копания, рисования на песке. </w:t>
      </w:r>
    </w:p>
    <w:p w:rsidR="00BB6088" w:rsidRPr="005A758E" w:rsidRDefault="005A758E" w:rsidP="005A758E">
      <w:pPr>
        <w:spacing w:after="0"/>
        <w:jc w:val="both"/>
        <w:rPr>
          <w:sz w:val="28"/>
          <w:szCs w:val="28"/>
        </w:rPr>
      </w:pPr>
      <w:r w:rsidRPr="005A75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111760</wp:posOffset>
            </wp:positionV>
            <wp:extent cx="3286125" cy="2200275"/>
            <wp:effectExtent l="19050" t="0" r="9525" b="0"/>
            <wp:wrapThrough wrapText="bothSides">
              <wp:wrapPolygon edited="0">
                <wp:start x="-125" y="0"/>
                <wp:lineTo x="-125" y="21506"/>
                <wp:lineTo x="21663" y="21506"/>
                <wp:lineTo x="21663" y="0"/>
                <wp:lineTo x="-125" y="0"/>
              </wp:wrapPolygon>
            </wp:wrapThrough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834" w:rsidRDefault="00BB6088" w:rsidP="005A7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58E">
        <w:rPr>
          <w:rFonts w:ascii="Times New Roman" w:hAnsi="Times New Roman" w:cs="Times New Roman"/>
          <w:sz w:val="28"/>
          <w:szCs w:val="28"/>
        </w:rPr>
        <w:t xml:space="preserve">Оборудовала художественно-эстетический центр, который включает в себя </w:t>
      </w:r>
      <w:r w:rsidR="005A758E" w:rsidRPr="005A758E">
        <w:rPr>
          <w:rFonts w:ascii="Times New Roman" w:hAnsi="Times New Roman" w:cs="Times New Roman"/>
          <w:sz w:val="28"/>
          <w:szCs w:val="28"/>
        </w:rPr>
        <w:t>уголок изобразительной деятельности с материалами, стимулирующими развитие творческих способностей воспитанников, мелкой моторики. Поместила карандаши основных цветов, емкости для классификации предметов по цвету, гуашь основных цветов, контуры фигур для закрашивания.</w:t>
      </w:r>
      <w:r w:rsidR="005A75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58E" w:rsidRDefault="005A758E" w:rsidP="005A7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60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-196215</wp:posOffset>
            </wp:positionV>
            <wp:extent cx="1762125" cy="2724150"/>
            <wp:effectExtent l="19050" t="0" r="9525" b="0"/>
            <wp:wrapThrough wrapText="bothSides">
              <wp:wrapPolygon edited="0">
                <wp:start x="-234" y="0"/>
                <wp:lineTo x="-234" y="21449"/>
                <wp:lineTo x="21717" y="21449"/>
                <wp:lineTo x="21717" y="0"/>
                <wp:lineTo x="-234" y="0"/>
              </wp:wrapPolygon>
            </wp:wrapThrough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49" b="264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6085">
        <w:rPr>
          <w:rFonts w:ascii="Times New Roman" w:hAnsi="Times New Roman" w:cs="Times New Roman"/>
          <w:b/>
          <w:sz w:val="28"/>
          <w:szCs w:val="28"/>
        </w:rPr>
        <w:t>Музыкальный центр</w:t>
      </w:r>
      <w:r>
        <w:rPr>
          <w:rFonts w:ascii="Times New Roman" w:hAnsi="Times New Roman" w:cs="Times New Roman"/>
          <w:sz w:val="28"/>
          <w:szCs w:val="28"/>
        </w:rPr>
        <w:t xml:space="preserve"> наполнен шумовыми музыкальными инструментами фабричного производства. Часть инструментов выполнена силами родителей воспитанников. Подборку музыкальных игрушек осуществляла</w:t>
      </w:r>
      <w:r w:rsidR="00716085">
        <w:rPr>
          <w:rFonts w:ascii="Times New Roman" w:hAnsi="Times New Roman" w:cs="Times New Roman"/>
          <w:sz w:val="28"/>
          <w:szCs w:val="28"/>
        </w:rPr>
        <w:t xml:space="preserve"> по принципу контрастности (издают контрастные звуки).  Для развития слухового восприятия, внимания провожу игры с неречевыми звуками: «Где звенит колокольчик?», «Угадай, на чем я играю», «</w:t>
      </w:r>
      <w:proofErr w:type="gramStart"/>
      <w:r w:rsidR="00716085">
        <w:rPr>
          <w:rFonts w:ascii="Times New Roman" w:hAnsi="Times New Roman" w:cs="Times New Roman"/>
          <w:sz w:val="28"/>
          <w:szCs w:val="28"/>
        </w:rPr>
        <w:t>Громко-тихо</w:t>
      </w:r>
      <w:proofErr w:type="gramEnd"/>
      <w:r w:rsidR="00716085">
        <w:rPr>
          <w:rFonts w:ascii="Times New Roman" w:hAnsi="Times New Roman" w:cs="Times New Roman"/>
          <w:sz w:val="28"/>
          <w:szCs w:val="28"/>
        </w:rPr>
        <w:t xml:space="preserve">», «Эхо».  Игры с музыкальными инструментами создают положительный эмоциональный настрой. </w:t>
      </w:r>
    </w:p>
    <w:p w:rsidR="00716085" w:rsidRPr="005A758E" w:rsidRDefault="00716085" w:rsidP="005A75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6085">
        <w:rPr>
          <w:rFonts w:ascii="Times New Roman" w:hAnsi="Times New Roman" w:cs="Times New Roman"/>
          <w:b/>
          <w:sz w:val="28"/>
          <w:szCs w:val="28"/>
        </w:rPr>
        <w:t>Центр театрализованной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наполнен театрами, позволяющими организовать совместную деятельность с воспитанниками </w:t>
      </w:r>
      <w:r w:rsidR="003843B6">
        <w:rPr>
          <w:rFonts w:ascii="Times New Roman" w:hAnsi="Times New Roman" w:cs="Times New Roman"/>
          <w:sz w:val="28"/>
          <w:szCs w:val="28"/>
        </w:rPr>
        <w:t>на основе знакомых сказок</w:t>
      </w:r>
      <w:r>
        <w:rPr>
          <w:rFonts w:ascii="Times New Roman" w:hAnsi="Times New Roman" w:cs="Times New Roman"/>
          <w:sz w:val="28"/>
          <w:szCs w:val="28"/>
        </w:rPr>
        <w:t>. Имеются настольные театры «</w:t>
      </w:r>
      <w:r w:rsidR="003843B6">
        <w:rPr>
          <w:rFonts w:ascii="Times New Roman" w:hAnsi="Times New Roman" w:cs="Times New Roman"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3843B6">
        <w:rPr>
          <w:rFonts w:ascii="Times New Roman" w:hAnsi="Times New Roman" w:cs="Times New Roman"/>
          <w:sz w:val="28"/>
          <w:szCs w:val="28"/>
        </w:rPr>
        <w:t>Три медведя</w:t>
      </w:r>
      <w:r>
        <w:rPr>
          <w:rFonts w:ascii="Times New Roman" w:hAnsi="Times New Roman" w:cs="Times New Roman"/>
          <w:sz w:val="28"/>
          <w:szCs w:val="28"/>
        </w:rPr>
        <w:t xml:space="preserve">». Театр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гапите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«Курочка Ряба», а также пальчиковые и перчаточные театры. </w:t>
      </w:r>
    </w:p>
    <w:p w:rsidR="007A0834" w:rsidRPr="005A758E" w:rsidRDefault="007A0834" w:rsidP="007A0834">
      <w:pPr>
        <w:spacing w:after="0"/>
        <w:rPr>
          <w:sz w:val="28"/>
          <w:szCs w:val="28"/>
        </w:rPr>
      </w:pPr>
    </w:p>
    <w:p w:rsidR="007A0834" w:rsidRPr="005A758E" w:rsidRDefault="00716085" w:rsidP="007A083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40005</wp:posOffset>
            </wp:positionV>
            <wp:extent cx="3009900" cy="1990725"/>
            <wp:effectExtent l="19050" t="0" r="0" b="0"/>
            <wp:wrapThrough wrapText="bothSides">
              <wp:wrapPolygon edited="0">
                <wp:start x="-137" y="0"/>
                <wp:lineTo x="-137" y="21497"/>
                <wp:lineTo x="21600" y="21497"/>
                <wp:lineTo x="21600" y="0"/>
                <wp:lineTo x="-137" y="0"/>
              </wp:wrapPolygon>
            </wp:wrapThrough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41275</wp:posOffset>
            </wp:positionV>
            <wp:extent cx="2390775" cy="3074670"/>
            <wp:effectExtent l="19050" t="0" r="9525" b="0"/>
            <wp:wrapThrough wrapText="bothSides">
              <wp:wrapPolygon edited="0">
                <wp:start x="-172" y="0"/>
                <wp:lineTo x="-172" y="21413"/>
                <wp:lineTo x="21686" y="21413"/>
                <wp:lineTo x="21686" y="0"/>
                <wp:lineTo x="-172" y="0"/>
              </wp:wrapPolygon>
            </wp:wrapThrough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834" w:rsidRPr="005A758E" w:rsidRDefault="007A0834" w:rsidP="007A0834">
      <w:pPr>
        <w:spacing w:after="0"/>
        <w:rPr>
          <w:sz w:val="28"/>
          <w:szCs w:val="28"/>
        </w:rPr>
      </w:pPr>
    </w:p>
    <w:p w:rsidR="007A0834" w:rsidRPr="005A758E" w:rsidRDefault="007A0834" w:rsidP="007A0834">
      <w:pPr>
        <w:spacing w:after="0"/>
        <w:rPr>
          <w:sz w:val="28"/>
          <w:szCs w:val="28"/>
        </w:rPr>
      </w:pPr>
    </w:p>
    <w:p w:rsidR="005A758E" w:rsidRPr="005A758E" w:rsidRDefault="005A758E" w:rsidP="007A0834">
      <w:pPr>
        <w:spacing w:after="0"/>
        <w:rPr>
          <w:sz w:val="28"/>
          <w:szCs w:val="28"/>
        </w:rPr>
      </w:pPr>
    </w:p>
    <w:p w:rsidR="007A0834" w:rsidRPr="005A758E" w:rsidRDefault="007A0834" w:rsidP="007A0834">
      <w:pPr>
        <w:spacing w:after="0"/>
        <w:rPr>
          <w:sz w:val="28"/>
          <w:szCs w:val="28"/>
        </w:rPr>
      </w:pPr>
    </w:p>
    <w:p w:rsidR="007A0834" w:rsidRDefault="007A0834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3843B6" w:rsidP="007A0834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3895725</wp:posOffset>
            </wp:positionH>
            <wp:positionV relativeFrom="paragraph">
              <wp:posOffset>122555</wp:posOffset>
            </wp:positionV>
            <wp:extent cx="3009900" cy="2028825"/>
            <wp:effectExtent l="19050" t="0" r="0" b="0"/>
            <wp:wrapThrough wrapText="bothSides">
              <wp:wrapPolygon edited="0">
                <wp:start x="-137" y="0"/>
                <wp:lineTo x="-137" y="21499"/>
                <wp:lineTo x="21600" y="21499"/>
                <wp:lineTo x="21600" y="0"/>
                <wp:lineTo x="-137" y="0"/>
              </wp:wrapPolygon>
            </wp:wrapThrough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00" b="2552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Pr="003843B6" w:rsidRDefault="003843B6" w:rsidP="007A08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156845</wp:posOffset>
            </wp:positionV>
            <wp:extent cx="2581910" cy="1838325"/>
            <wp:effectExtent l="19050" t="0" r="8890" b="0"/>
            <wp:wrapThrough wrapText="bothSides">
              <wp:wrapPolygon edited="0">
                <wp:start x="-159" y="0"/>
                <wp:lineTo x="-159" y="21488"/>
                <wp:lineTo x="21674" y="21488"/>
                <wp:lineTo x="21674" y="0"/>
                <wp:lineTo x="-159" y="0"/>
              </wp:wrapPolygon>
            </wp:wrapThrough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43B6">
        <w:rPr>
          <w:rFonts w:ascii="Times New Roman" w:hAnsi="Times New Roman" w:cs="Times New Roman"/>
          <w:sz w:val="28"/>
          <w:szCs w:val="28"/>
        </w:rPr>
        <w:t xml:space="preserve">Знакомые детям сказки для </w:t>
      </w:r>
      <w:proofErr w:type="spellStart"/>
      <w:r w:rsidRPr="003843B6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Pr="003843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магнитного театра </w:t>
      </w:r>
      <w:r w:rsidRPr="003843B6">
        <w:rPr>
          <w:rFonts w:ascii="Times New Roman" w:hAnsi="Times New Roman" w:cs="Times New Roman"/>
          <w:sz w:val="28"/>
          <w:szCs w:val="28"/>
        </w:rPr>
        <w:t>хранятся в доступном месте, что дает воспитанникам возможность само</w:t>
      </w:r>
      <w:r>
        <w:rPr>
          <w:rFonts w:ascii="Times New Roman" w:hAnsi="Times New Roman" w:cs="Times New Roman"/>
          <w:sz w:val="28"/>
          <w:szCs w:val="28"/>
        </w:rPr>
        <w:t>стоятельно их брать и  выстраивать простейшие сказочные сюжеты.</w:t>
      </w: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Pr="003843B6" w:rsidRDefault="00E65209" w:rsidP="007A08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451485</wp:posOffset>
            </wp:positionV>
            <wp:extent cx="2244725" cy="1524000"/>
            <wp:effectExtent l="19050" t="0" r="3175" b="0"/>
            <wp:wrapThrough wrapText="bothSides">
              <wp:wrapPolygon edited="0">
                <wp:start x="-183" y="0"/>
                <wp:lineTo x="-183" y="21330"/>
                <wp:lineTo x="21631" y="21330"/>
                <wp:lineTo x="21631" y="0"/>
                <wp:lineTo x="-183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3B6">
        <w:rPr>
          <w:rFonts w:ascii="Times New Roman" w:hAnsi="Times New Roman" w:cs="Times New Roman"/>
          <w:sz w:val="28"/>
          <w:szCs w:val="28"/>
        </w:rPr>
        <w:t xml:space="preserve">В </w:t>
      </w:r>
      <w:r w:rsidR="003843B6" w:rsidRPr="003843B6">
        <w:rPr>
          <w:rFonts w:ascii="Times New Roman" w:hAnsi="Times New Roman" w:cs="Times New Roman"/>
          <w:b/>
          <w:sz w:val="28"/>
          <w:szCs w:val="28"/>
        </w:rPr>
        <w:t>центре сюжетно-ролевой игры</w:t>
      </w:r>
      <w:r w:rsidR="003843B6">
        <w:rPr>
          <w:rFonts w:ascii="Times New Roman" w:hAnsi="Times New Roman" w:cs="Times New Roman"/>
          <w:sz w:val="28"/>
          <w:szCs w:val="28"/>
        </w:rPr>
        <w:t>, помимо игрового оборудования расположен уголок ряженья, который используется для организации совместных игр и простейших театрализаций.</w:t>
      </w:r>
    </w:p>
    <w:p w:rsidR="005A758E" w:rsidRDefault="00E65209" w:rsidP="007A0834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197485</wp:posOffset>
            </wp:positionV>
            <wp:extent cx="3427095" cy="2066925"/>
            <wp:effectExtent l="19050" t="0" r="1905" b="0"/>
            <wp:wrapThrough wrapText="bothSides">
              <wp:wrapPolygon edited="0">
                <wp:start x="-120" y="0"/>
                <wp:lineTo x="-120" y="21500"/>
                <wp:lineTo x="21612" y="21500"/>
                <wp:lineTo x="21612" y="0"/>
                <wp:lineTo x="-120" y="0"/>
              </wp:wrapPolygon>
            </wp:wrapThrough>
            <wp:docPr id="3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8E" w:rsidRPr="00E65209" w:rsidRDefault="00E65209" w:rsidP="00E65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831850</wp:posOffset>
            </wp:positionV>
            <wp:extent cx="2322195" cy="1600200"/>
            <wp:effectExtent l="19050" t="0" r="1905" b="0"/>
            <wp:wrapThrough wrapText="bothSides">
              <wp:wrapPolygon edited="0">
                <wp:start x="-177" y="0"/>
                <wp:lineTo x="-177" y="21343"/>
                <wp:lineTo x="21618" y="21343"/>
                <wp:lineTo x="21618" y="0"/>
                <wp:lineTo x="-177" y="0"/>
              </wp:wrapPolygon>
            </wp:wrapThrough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02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5209">
        <w:rPr>
          <w:rFonts w:ascii="Times New Roman" w:hAnsi="Times New Roman" w:cs="Times New Roman"/>
          <w:sz w:val="28"/>
          <w:szCs w:val="28"/>
        </w:rPr>
        <w:t xml:space="preserve">Игры подобрала с учетом </w:t>
      </w:r>
      <w:proofErr w:type="spellStart"/>
      <w:r w:rsidRPr="00E65209">
        <w:rPr>
          <w:rFonts w:ascii="Times New Roman" w:hAnsi="Times New Roman" w:cs="Times New Roman"/>
          <w:sz w:val="28"/>
          <w:szCs w:val="28"/>
        </w:rPr>
        <w:t>гендерного</w:t>
      </w:r>
      <w:proofErr w:type="spellEnd"/>
      <w:r w:rsidRPr="00E65209">
        <w:rPr>
          <w:rFonts w:ascii="Times New Roman" w:hAnsi="Times New Roman" w:cs="Times New Roman"/>
          <w:sz w:val="28"/>
          <w:szCs w:val="28"/>
        </w:rPr>
        <w:t xml:space="preserve"> принципа и интересов воспитанников.</w:t>
      </w: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E65209" w:rsidP="007A08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тем, что в группе раннего возраста не рекомендуется часто менять месторасположение игрового оборудования и игровых центров, принцип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трансформируемости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пространства группы осуществляю за счет использования ширм.</w:t>
      </w:r>
    </w:p>
    <w:p w:rsidR="005A758E" w:rsidRPr="00E65209" w:rsidRDefault="007F319E" w:rsidP="007A08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1026160</wp:posOffset>
            </wp:positionV>
            <wp:extent cx="2552700" cy="1706245"/>
            <wp:effectExtent l="19050" t="0" r="0" b="0"/>
            <wp:wrapThrough wrapText="bothSides">
              <wp:wrapPolygon edited="0">
                <wp:start x="-161" y="0"/>
                <wp:lineTo x="-161" y="21463"/>
                <wp:lineTo x="21600" y="21463"/>
                <wp:lineTo x="21600" y="0"/>
                <wp:lineTo x="-161" y="0"/>
              </wp:wrapPolygon>
            </wp:wrapThrough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209" w:rsidRPr="00E65209">
        <w:rPr>
          <w:rFonts w:ascii="Times New Roman" w:hAnsi="Times New Roman" w:cs="Times New Roman"/>
          <w:b/>
          <w:sz w:val="28"/>
          <w:szCs w:val="28"/>
        </w:rPr>
        <w:t>Центр сенсорного развития</w:t>
      </w:r>
      <w:r w:rsidR="00E652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319E">
        <w:rPr>
          <w:rFonts w:ascii="Times New Roman" w:hAnsi="Times New Roman" w:cs="Times New Roman"/>
          <w:sz w:val="28"/>
          <w:szCs w:val="28"/>
        </w:rPr>
        <w:t xml:space="preserve">содержит разнообразные игры и игрушки, направленные на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сенсорных эталонов цвета, формы, величины: пирамидки, вкладыши, пособия на классификацию по цвету и форме. </w:t>
      </w:r>
    </w:p>
    <w:p w:rsidR="005A758E" w:rsidRDefault="007F319E" w:rsidP="007A0834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2929890</wp:posOffset>
            </wp:positionH>
            <wp:positionV relativeFrom="paragraph">
              <wp:posOffset>143510</wp:posOffset>
            </wp:positionV>
            <wp:extent cx="2800350" cy="1704975"/>
            <wp:effectExtent l="19050" t="0" r="0" b="0"/>
            <wp:wrapThrough wrapText="bothSides">
              <wp:wrapPolygon edited="0">
                <wp:start x="-147" y="0"/>
                <wp:lineTo x="-147" y="21479"/>
                <wp:lineTo x="21600" y="21479"/>
                <wp:lineTo x="21600" y="0"/>
                <wp:lineTo x="-147" y="0"/>
              </wp:wrapPolygon>
            </wp:wrapThrough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7F319E" w:rsidP="007A0834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42545</wp:posOffset>
            </wp:positionV>
            <wp:extent cx="1733550" cy="2324100"/>
            <wp:effectExtent l="19050" t="0" r="0" b="0"/>
            <wp:wrapThrough wrapText="bothSides">
              <wp:wrapPolygon edited="0">
                <wp:start x="-237" y="0"/>
                <wp:lineTo x="-237" y="21423"/>
                <wp:lineTo x="21600" y="21423"/>
                <wp:lineTo x="21600" y="0"/>
                <wp:lineTo x="-237" y="0"/>
              </wp:wrapPolygon>
            </wp:wrapThrough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5A758E" w:rsidRDefault="005A758E" w:rsidP="007A0834">
      <w:pPr>
        <w:spacing w:after="0"/>
        <w:rPr>
          <w:sz w:val="24"/>
          <w:szCs w:val="24"/>
        </w:rPr>
      </w:pPr>
    </w:p>
    <w:p w:rsidR="00D9790A" w:rsidRPr="007E5DA5" w:rsidRDefault="002A7FF3" w:rsidP="002A7F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1394460</wp:posOffset>
            </wp:positionV>
            <wp:extent cx="3486150" cy="2181225"/>
            <wp:effectExtent l="19050" t="0" r="0" b="0"/>
            <wp:wrapThrough wrapText="bothSides">
              <wp:wrapPolygon edited="0">
                <wp:start x="-118" y="0"/>
                <wp:lineTo x="-118" y="21506"/>
                <wp:lineTo x="21600" y="21506"/>
                <wp:lineTo x="21600" y="0"/>
                <wp:lineTo x="-118" y="0"/>
              </wp:wrapPolygon>
            </wp:wrapThrough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DA5" w:rsidRPr="007E5DA5">
        <w:rPr>
          <w:rFonts w:ascii="Times New Roman" w:hAnsi="Times New Roman" w:cs="Times New Roman"/>
          <w:sz w:val="28"/>
          <w:szCs w:val="28"/>
        </w:rPr>
        <w:t xml:space="preserve">Большое пространство выделила для организации двигательной деятельности воспитанников. </w:t>
      </w:r>
      <w:r w:rsidR="007E5DA5" w:rsidRPr="007E5DA5">
        <w:rPr>
          <w:rFonts w:ascii="Times New Roman" w:hAnsi="Times New Roman" w:cs="Times New Roman"/>
          <w:b/>
          <w:sz w:val="28"/>
          <w:szCs w:val="28"/>
        </w:rPr>
        <w:t>Физкультурный центр</w:t>
      </w:r>
      <w:r w:rsidR="007E5DA5">
        <w:rPr>
          <w:rFonts w:ascii="Times New Roman" w:hAnsi="Times New Roman" w:cs="Times New Roman"/>
          <w:sz w:val="28"/>
          <w:szCs w:val="28"/>
        </w:rPr>
        <w:t xml:space="preserve"> включает оборудование для организации различных</w:t>
      </w:r>
      <w:r>
        <w:rPr>
          <w:rFonts w:ascii="Times New Roman" w:hAnsi="Times New Roman" w:cs="Times New Roman"/>
          <w:sz w:val="28"/>
          <w:szCs w:val="28"/>
        </w:rPr>
        <w:t xml:space="preserve"> движений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перешагивания, прокатывания, перепрыгивания. Силами родителей физкультурный центр пополнен нестандартным оборудованием – «Солнышко», ортопедические дорожки. </w:t>
      </w:r>
      <w:r w:rsidR="007E5D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90A" w:rsidRPr="00C038F3" w:rsidRDefault="002A7FF3" w:rsidP="009A0529">
      <w:pPr>
        <w:jc w:val="both"/>
        <w:rPr>
          <w:rFonts w:ascii="Times New Roman" w:hAnsi="Times New Roman" w:cs="Times New Roman"/>
          <w:sz w:val="28"/>
          <w:szCs w:val="28"/>
        </w:rPr>
      </w:pPr>
      <w:r w:rsidRPr="00C038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1578610</wp:posOffset>
            </wp:positionV>
            <wp:extent cx="3019425" cy="1819275"/>
            <wp:effectExtent l="19050" t="0" r="9525" b="0"/>
            <wp:wrapThrough wrapText="bothSides">
              <wp:wrapPolygon edited="0">
                <wp:start x="-136" y="0"/>
                <wp:lineTo x="-136" y="21487"/>
                <wp:lineTo x="21668" y="21487"/>
                <wp:lineTo x="21668" y="0"/>
                <wp:lineTo x="-136" y="0"/>
              </wp:wrapPolygon>
            </wp:wrapThrough>
            <wp:docPr id="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8F3" w:rsidRPr="00C038F3">
        <w:rPr>
          <w:rFonts w:ascii="Times New Roman" w:hAnsi="Times New Roman" w:cs="Times New Roman"/>
          <w:sz w:val="28"/>
          <w:szCs w:val="28"/>
        </w:rPr>
        <w:t>Значительное место отведено игрушкам-двигателям</w:t>
      </w:r>
      <w:r w:rsidR="00C038F3">
        <w:rPr>
          <w:rFonts w:ascii="Times New Roman" w:hAnsi="Times New Roman" w:cs="Times New Roman"/>
          <w:sz w:val="28"/>
          <w:szCs w:val="28"/>
        </w:rPr>
        <w:t xml:space="preserve"> – машинки, качалки. Имеются мягкие модули для моделирования пространства и организации разнообразных движений.</w:t>
      </w:r>
    </w:p>
    <w:p w:rsidR="00D9790A" w:rsidRPr="00C038F3" w:rsidRDefault="00C038F3" w:rsidP="009A05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1414780</wp:posOffset>
            </wp:positionV>
            <wp:extent cx="2724150" cy="1752600"/>
            <wp:effectExtent l="19050" t="0" r="0" b="0"/>
            <wp:wrapThrough wrapText="bothSides">
              <wp:wrapPolygon edited="0">
                <wp:start x="-151" y="0"/>
                <wp:lineTo x="-151" y="21365"/>
                <wp:lineTo x="21600" y="21365"/>
                <wp:lineTo x="21600" y="0"/>
                <wp:lineTo x="-151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8F3">
        <w:rPr>
          <w:rFonts w:ascii="Times New Roman" w:hAnsi="Times New Roman" w:cs="Times New Roman"/>
          <w:sz w:val="28"/>
          <w:szCs w:val="28"/>
        </w:rPr>
        <w:t>В группе выделено место для</w:t>
      </w:r>
      <w:r w:rsidRPr="00C038F3">
        <w:rPr>
          <w:rFonts w:ascii="Times New Roman" w:hAnsi="Times New Roman" w:cs="Times New Roman"/>
          <w:b/>
          <w:sz w:val="28"/>
          <w:szCs w:val="28"/>
        </w:rPr>
        <w:t xml:space="preserve"> детского конструирования</w:t>
      </w:r>
      <w:r w:rsidRPr="00C038F3">
        <w:rPr>
          <w:rFonts w:ascii="Times New Roman" w:hAnsi="Times New Roman" w:cs="Times New Roman"/>
          <w:sz w:val="28"/>
          <w:szCs w:val="28"/>
        </w:rPr>
        <w:t>. Подобрала крупный строитель разный по цвету и выполненный из различных материалов (дерево, пластик).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90A" w:rsidRPr="009A0529" w:rsidRDefault="009A0529" w:rsidP="009A05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1411605</wp:posOffset>
            </wp:positionV>
            <wp:extent cx="2847975" cy="1962150"/>
            <wp:effectExtent l="19050" t="0" r="9525" b="0"/>
            <wp:wrapThrough wrapText="bothSides">
              <wp:wrapPolygon edited="0">
                <wp:start x="-144" y="0"/>
                <wp:lineTo x="-144" y="21390"/>
                <wp:lineTo x="21672" y="21390"/>
                <wp:lineTo x="21672" y="0"/>
                <wp:lineTo x="-144" y="0"/>
              </wp:wrapPolygon>
            </wp:wrapThrough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Для создания ситуации эмоционального комфорта в группе имеется </w:t>
      </w:r>
      <w:r w:rsidRPr="009A0529">
        <w:rPr>
          <w:rFonts w:ascii="Times New Roman" w:hAnsi="Times New Roman" w:cs="Times New Roman"/>
          <w:b/>
          <w:sz w:val="28"/>
          <w:szCs w:val="28"/>
        </w:rPr>
        <w:t>уголок уединения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который совмещен с книжным уголком. Воспитанники могут удобно расположиться, полистать любимые книги. </w:t>
      </w:r>
      <w:r w:rsidRPr="009A05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587C" w:rsidRPr="009A0529" w:rsidRDefault="009A0529" w:rsidP="009A0529">
      <w:pPr>
        <w:jc w:val="both"/>
        <w:rPr>
          <w:rFonts w:ascii="Times New Roman" w:hAnsi="Times New Roman" w:cs="Times New Roman"/>
          <w:sz w:val="28"/>
          <w:szCs w:val="28"/>
        </w:rPr>
      </w:pPr>
      <w:r w:rsidRPr="009A0529">
        <w:rPr>
          <w:rFonts w:ascii="Times New Roman" w:hAnsi="Times New Roman" w:cs="Times New Roman"/>
          <w:sz w:val="28"/>
          <w:szCs w:val="28"/>
        </w:rPr>
        <w:t>Пространство группы выстроено с учётом требований ФГОС ДО, образовательной программы детского сада, санитарных требований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 опорой на возрастные особенности и интересы воспитанников.</w:t>
      </w:r>
    </w:p>
    <w:sectPr w:rsidR="0021587C" w:rsidRPr="009A0529" w:rsidSect="003843B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21A"/>
    <w:rsid w:val="0003751D"/>
    <w:rsid w:val="001249AD"/>
    <w:rsid w:val="001B69D7"/>
    <w:rsid w:val="0021587C"/>
    <w:rsid w:val="00292857"/>
    <w:rsid w:val="002A7FF3"/>
    <w:rsid w:val="002F7242"/>
    <w:rsid w:val="00336356"/>
    <w:rsid w:val="003843B6"/>
    <w:rsid w:val="00470305"/>
    <w:rsid w:val="004F021A"/>
    <w:rsid w:val="004F11B4"/>
    <w:rsid w:val="005A758E"/>
    <w:rsid w:val="00716085"/>
    <w:rsid w:val="007A0834"/>
    <w:rsid w:val="007A28A7"/>
    <w:rsid w:val="007C42F7"/>
    <w:rsid w:val="007E5DA5"/>
    <w:rsid w:val="007F319E"/>
    <w:rsid w:val="00823720"/>
    <w:rsid w:val="009A0529"/>
    <w:rsid w:val="00A44AFB"/>
    <w:rsid w:val="00AB7ED1"/>
    <w:rsid w:val="00BA793D"/>
    <w:rsid w:val="00BB6088"/>
    <w:rsid w:val="00C038F3"/>
    <w:rsid w:val="00CA2D6D"/>
    <w:rsid w:val="00D93BE6"/>
    <w:rsid w:val="00D9790A"/>
    <w:rsid w:val="00E65209"/>
    <w:rsid w:val="00EF2F2C"/>
    <w:rsid w:val="00F01D4C"/>
    <w:rsid w:val="00F129BD"/>
    <w:rsid w:val="00F341C1"/>
    <w:rsid w:val="00F57029"/>
    <w:rsid w:val="00F95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</dc:creator>
  <cp:keywords/>
  <dc:description/>
  <cp:lastModifiedBy>Елена</cp:lastModifiedBy>
  <cp:revision>8</cp:revision>
  <dcterms:created xsi:type="dcterms:W3CDTF">2016-02-03T05:44:00Z</dcterms:created>
  <dcterms:modified xsi:type="dcterms:W3CDTF">2016-02-26T02:39:00Z</dcterms:modified>
</cp:coreProperties>
</file>