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93" w:rsidRPr="000B55AA" w:rsidRDefault="00F8397B" w:rsidP="009F5651">
      <w:pPr>
        <w:ind w:left="-284"/>
        <w:jc w:val="center"/>
        <w:rPr>
          <w:rFonts w:ascii="Times New Roman" w:hAnsi="Times New Roman"/>
          <w:color w:val="002060"/>
          <w:sz w:val="24"/>
          <w:szCs w:val="24"/>
        </w:rPr>
      </w:pPr>
      <w:r w:rsidRPr="000B55AA">
        <w:rPr>
          <w:rFonts w:ascii="Times New Roman" w:hAnsi="Times New Roman"/>
          <w:color w:val="002060"/>
          <w:sz w:val="24"/>
          <w:szCs w:val="24"/>
        </w:rPr>
        <w:t>Муниципальное бюджетное дошкольное образовательное учреждение «Де</w:t>
      </w:r>
      <w:r w:rsidR="00E651AC" w:rsidRPr="000B55AA">
        <w:rPr>
          <w:rFonts w:ascii="Times New Roman" w:hAnsi="Times New Roman"/>
          <w:color w:val="002060"/>
          <w:sz w:val="24"/>
          <w:szCs w:val="24"/>
        </w:rPr>
        <w:t>тский сад общеразвивающего вида с приоритетным осуществлением деятельности по художественно-эстетическому развитию детей № 14 «Гнёздышко»</w:t>
      </w:r>
    </w:p>
    <w:p w:rsidR="009F5651" w:rsidRDefault="009F5651" w:rsidP="00E651AC">
      <w:pPr>
        <w:jc w:val="center"/>
        <w:rPr>
          <w:rFonts w:ascii="Times New Roman" w:hAnsi="Times New Roman"/>
          <w:sz w:val="24"/>
          <w:szCs w:val="24"/>
        </w:rPr>
      </w:pPr>
    </w:p>
    <w:p w:rsidR="009F5651" w:rsidRDefault="009F5651" w:rsidP="00E651AC">
      <w:pPr>
        <w:jc w:val="center"/>
        <w:rPr>
          <w:rFonts w:ascii="Times New Roman" w:hAnsi="Times New Roman"/>
          <w:sz w:val="24"/>
          <w:szCs w:val="24"/>
        </w:rPr>
      </w:pPr>
    </w:p>
    <w:p w:rsidR="009F5651" w:rsidRDefault="009F5651" w:rsidP="005F7D12">
      <w:pPr>
        <w:rPr>
          <w:rFonts w:ascii="Times New Roman" w:hAnsi="Times New Roman"/>
          <w:sz w:val="28"/>
          <w:szCs w:val="28"/>
        </w:rPr>
      </w:pPr>
    </w:p>
    <w:p w:rsidR="009F5651" w:rsidRPr="000B55AA" w:rsidRDefault="00470F0A" w:rsidP="009F5651">
      <w:pPr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745B4C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51.5pt" fillcolor="#b2b2b2" strokecolor="#33c" strokeweight="1pt">
            <v:fill opacity=".5"/>
            <v:shadow on="t" color="#99f" offset="3pt"/>
            <v:textpath style="font-family:&quot;Arial Black&quot;;v-text-kern:t" trim="t" fitpath="t" string="Дидактическое пособие&#10;«Развивающий куб»&#10;"/>
          </v:shape>
        </w:pict>
      </w:r>
    </w:p>
    <w:p w:rsidR="009F5651" w:rsidRDefault="00470F0A" w:rsidP="009F565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2192" distB="19431" distL="114300" distR="120015" simplePos="0" relativeHeight="25165568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223393</wp:posOffset>
            </wp:positionV>
            <wp:extent cx="3267075" cy="3762248"/>
            <wp:effectExtent l="19050" t="0" r="9525" b="0"/>
            <wp:wrapNone/>
            <wp:docPr id="22" name="Рисунок 6" descr="IMG_74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762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F5651" w:rsidRDefault="009F5651" w:rsidP="009F565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F5651" w:rsidRDefault="009F5651" w:rsidP="009F5651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F5651" w:rsidRDefault="009F5651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5F7D12" w:rsidRDefault="005F7D12" w:rsidP="009F5651">
      <w:pPr>
        <w:rPr>
          <w:rFonts w:ascii="Times New Roman" w:hAnsi="Times New Roman"/>
          <w:b/>
          <w:sz w:val="28"/>
          <w:szCs w:val="28"/>
        </w:rPr>
      </w:pPr>
    </w:p>
    <w:p w:rsidR="009F5651" w:rsidRPr="000B55AA" w:rsidRDefault="009F5651" w:rsidP="009F5651">
      <w:pPr>
        <w:spacing w:after="0" w:line="240" w:lineRule="auto"/>
        <w:ind w:left="6096"/>
        <w:rPr>
          <w:rFonts w:ascii="Times New Roman" w:hAnsi="Times New Roman"/>
          <w:color w:val="002060"/>
          <w:sz w:val="28"/>
          <w:szCs w:val="28"/>
        </w:rPr>
      </w:pPr>
      <w:r w:rsidRPr="000B55AA">
        <w:rPr>
          <w:rFonts w:ascii="Times New Roman" w:hAnsi="Times New Roman"/>
          <w:b/>
          <w:color w:val="002060"/>
          <w:sz w:val="28"/>
          <w:szCs w:val="28"/>
        </w:rPr>
        <w:t>Автор:</w:t>
      </w:r>
    </w:p>
    <w:p w:rsidR="009F5651" w:rsidRPr="000B55AA" w:rsidRDefault="009F5651" w:rsidP="009F5651">
      <w:pPr>
        <w:spacing w:after="0" w:line="240" w:lineRule="auto"/>
        <w:ind w:left="6096"/>
        <w:rPr>
          <w:rFonts w:ascii="Times New Roman" w:hAnsi="Times New Roman"/>
          <w:color w:val="002060"/>
          <w:sz w:val="28"/>
          <w:szCs w:val="28"/>
        </w:rPr>
      </w:pPr>
      <w:r w:rsidRPr="000B55AA">
        <w:rPr>
          <w:rFonts w:ascii="Times New Roman" w:hAnsi="Times New Roman"/>
          <w:color w:val="002060"/>
          <w:sz w:val="28"/>
          <w:szCs w:val="28"/>
        </w:rPr>
        <w:t>С.М.Винник</w:t>
      </w:r>
    </w:p>
    <w:p w:rsidR="000B55AA" w:rsidRPr="005F7D12" w:rsidRDefault="005F7D12" w:rsidP="005F7D12">
      <w:pPr>
        <w:spacing w:after="0" w:line="240" w:lineRule="auto"/>
        <w:ind w:left="609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Воспитатель</w:t>
      </w:r>
    </w:p>
    <w:p w:rsidR="000B55AA" w:rsidRDefault="000B55AA" w:rsidP="000B5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5AA" w:rsidRDefault="000B55AA" w:rsidP="000B5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5AA" w:rsidRDefault="000B55AA" w:rsidP="000B5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5AA" w:rsidRDefault="009F5651" w:rsidP="000B55AA">
      <w:pPr>
        <w:spacing w:after="0" w:line="240" w:lineRule="auto"/>
        <w:ind w:left="-567"/>
        <w:jc w:val="center"/>
        <w:rPr>
          <w:rFonts w:ascii="Times New Roman" w:hAnsi="Times New Roman"/>
          <w:color w:val="002060"/>
          <w:sz w:val="24"/>
          <w:szCs w:val="24"/>
        </w:rPr>
      </w:pPr>
      <w:r w:rsidRPr="000B55AA">
        <w:rPr>
          <w:rFonts w:ascii="Times New Roman" w:hAnsi="Times New Roman"/>
          <w:color w:val="002060"/>
          <w:sz w:val="24"/>
          <w:szCs w:val="24"/>
        </w:rPr>
        <w:t>Зеленогорск, 2013 г.</w:t>
      </w:r>
    </w:p>
    <w:p w:rsidR="0047010D" w:rsidRPr="000B55AA" w:rsidRDefault="0047010D" w:rsidP="000B55AA">
      <w:pPr>
        <w:spacing w:after="0" w:line="240" w:lineRule="auto"/>
        <w:ind w:left="-567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F5651" w:rsidRPr="000B55AA" w:rsidRDefault="009F5651" w:rsidP="009F5651">
      <w:pPr>
        <w:ind w:left="-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B55AA">
        <w:rPr>
          <w:rFonts w:ascii="Times New Roman" w:hAnsi="Times New Roman"/>
          <w:b/>
          <w:color w:val="002060"/>
          <w:sz w:val="28"/>
          <w:szCs w:val="28"/>
        </w:rPr>
        <w:t>«Развивающий куб»</w:t>
      </w:r>
    </w:p>
    <w:p w:rsidR="009F5651" w:rsidRPr="009F5651" w:rsidRDefault="00097739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</w:t>
      </w:r>
      <w:r w:rsidRPr="009F5651">
        <w:rPr>
          <w:rFonts w:ascii="Times New Roman" w:hAnsi="Times New Roman"/>
          <w:sz w:val="28"/>
          <w:szCs w:val="28"/>
        </w:rPr>
        <w:t xml:space="preserve"> составляюще</w:t>
      </w:r>
      <w:r>
        <w:rPr>
          <w:rFonts w:ascii="Times New Roman" w:hAnsi="Times New Roman"/>
          <w:sz w:val="28"/>
          <w:szCs w:val="28"/>
        </w:rPr>
        <w:t xml:space="preserve">й умственного воспитания детей, </w:t>
      </w:r>
      <w:r w:rsidRPr="009F5651">
        <w:rPr>
          <w:rFonts w:ascii="Times New Roman" w:hAnsi="Times New Roman"/>
          <w:sz w:val="28"/>
          <w:szCs w:val="28"/>
        </w:rPr>
        <w:t>является сенсорное развитие, в процессе которого подготавливается переход от чувственного к рациональному познанию, от восприятия к мышлению, формируется основа последующей интеллектуальной деятельности.</w:t>
      </w:r>
    </w:p>
    <w:p w:rsidR="00E927A1" w:rsidRDefault="009F5651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5651">
        <w:rPr>
          <w:rFonts w:ascii="Times New Roman" w:hAnsi="Times New Roman"/>
          <w:sz w:val="28"/>
          <w:szCs w:val="28"/>
        </w:rPr>
        <w:t>Сенсорное развитие включает в себя формирование восприятия формы, цвета, величины, пространственных отношен</w:t>
      </w:r>
      <w:r>
        <w:rPr>
          <w:rFonts w:ascii="Times New Roman" w:hAnsi="Times New Roman"/>
          <w:sz w:val="28"/>
          <w:szCs w:val="28"/>
        </w:rPr>
        <w:t xml:space="preserve">ий между предметами. </w:t>
      </w:r>
      <w:r w:rsidR="008F2F7C">
        <w:rPr>
          <w:rFonts w:ascii="Times New Roman" w:hAnsi="Times New Roman"/>
          <w:sz w:val="28"/>
          <w:szCs w:val="28"/>
        </w:rPr>
        <w:t>Работая с детьми раннего возраста</w:t>
      </w:r>
      <w:r w:rsidR="00824441">
        <w:rPr>
          <w:rFonts w:ascii="Times New Roman" w:hAnsi="Times New Roman"/>
          <w:sz w:val="28"/>
          <w:szCs w:val="28"/>
        </w:rPr>
        <w:t xml:space="preserve">, </w:t>
      </w:r>
      <w:r w:rsidR="008F2F7C">
        <w:rPr>
          <w:rFonts w:ascii="Times New Roman" w:hAnsi="Times New Roman"/>
          <w:sz w:val="28"/>
          <w:szCs w:val="28"/>
        </w:rPr>
        <w:t xml:space="preserve"> следует особое внимание уделять развитию мелкой моторики. Дидактическое пособие «Развивающий куб»</w:t>
      </w:r>
      <w:r w:rsidR="00E927A1">
        <w:rPr>
          <w:rFonts w:ascii="Times New Roman" w:hAnsi="Times New Roman"/>
          <w:sz w:val="28"/>
          <w:szCs w:val="28"/>
        </w:rPr>
        <w:t xml:space="preserve"> создает условия для обогащения чувственного опыта детей в процессе увлекательной игры.</w:t>
      </w:r>
    </w:p>
    <w:p w:rsidR="009F5651" w:rsidRDefault="00E927A1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927A1">
        <w:rPr>
          <w:rFonts w:ascii="Times New Roman" w:hAnsi="Times New Roman"/>
          <w:sz w:val="28"/>
          <w:szCs w:val="28"/>
          <w:u w:val="single"/>
        </w:rPr>
        <w:t>Рекомендуемый возраст:</w:t>
      </w:r>
      <w:r w:rsidR="008F2F7C" w:rsidRPr="00E927A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1,5 – 3 года</w:t>
      </w:r>
    </w:p>
    <w:p w:rsidR="00E927A1" w:rsidRDefault="00E927A1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играющих:</w:t>
      </w:r>
      <w:r>
        <w:rPr>
          <w:rFonts w:ascii="Times New Roman" w:hAnsi="Times New Roman"/>
          <w:sz w:val="28"/>
          <w:szCs w:val="28"/>
        </w:rPr>
        <w:t xml:space="preserve"> от 1 до 4 человек</w:t>
      </w:r>
    </w:p>
    <w:p w:rsidR="00E927A1" w:rsidRDefault="00E927A1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A1">
        <w:rPr>
          <w:rFonts w:ascii="Times New Roman" w:hAnsi="Times New Roman"/>
          <w:sz w:val="28"/>
          <w:szCs w:val="28"/>
        </w:rPr>
        <w:t>развитие сенсорного в</w:t>
      </w:r>
      <w:r>
        <w:rPr>
          <w:rFonts w:ascii="Times New Roman" w:hAnsi="Times New Roman"/>
          <w:sz w:val="28"/>
          <w:szCs w:val="28"/>
        </w:rPr>
        <w:t>осприятия и мелкой моторики детей раннего</w:t>
      </w:r>
      <w:r w:rsidRPr="00E927A1">
        <w:rPr>
          <w:rFonts w:ascii="Times New Roman" w:hAnsi="Times New Roman"/>
          <w:sz w:val="28"/>
          <w:szCs w:val="28"/>
        </w:rPr>
        <w:t xml:space="preserve"> возраста.</w:t>
      </w:r>
    </w:p>
    <w:p w:rsidR="009A57D5" w:rsidRDefault="003B0AEE" w:rsidP="0087270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Описание и характеристика</w:t>
      </w:r>
      <w:r w:rsidR="002D66D4">
        <w:rPr>
          <w:rFonts w:ascii="Times New Roman" w:hAnsi="Times New Roman"/>
          <w:sz w:val="28"/>
          <w:szCs w:val="28"/>
          <w:u w:val="single"/>
        </w:rPr>
        <w:t xml:space="preserve"> дидактической игры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2D66D4">
        <w:rPr>
          <w:rFonts w:ascii="Times New Roman" w:hAnsi="Times New Roman"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 xml:space="preserve"> представляет собой куб, каждая грань которого окрашена в основные цвета (синий, красный, зеленый, желтый</w:t>
      </w:r>
      <w:r w:rsidR="002D66D4">
        <w:rPr>
          <w:rFonts w:ascii="Times New Roman" w:hAnsi="Times New Roman"/>
          <w:sz w:val="28"/>
          <w:szCs w:val="28"/>
        </w:rPr>
        <w:t>). Каждая грань обеспечивает решение определ</w:t>
      </w:r>
      <w:r w:rsidR="003A6859">
        <w:rPr>
          <w:rFonts w:ascii="Times New Roman" w:hAnsi="Times New Roman"/>
          <w:sz w:val="28"/>
          <w:szCs w:val="28"/>
        </w:rPr>
        <w:t>енных задач</w:t>
      </w:r>
      <w:r w:rsidR="00946F52">
        <w:rPr>
          <w:rFonts w:ascii="Times New Roman" w:hAnsi="Times New Roman"/>
          <w:sz w:val="28"/>
          <w:szCs w:val="28"/>
        </w:rPr>
        <w:t xml:space="preserve"> сенсо</w:t>
      </w:r>
      <w:r w:rsidR="003A6859">
        <w:rPr>
          <w:rFonts w:ascii="Times New Roman" w:hAnsi="Times New Roman"/>
          <w:sz w:val="28"/>
          <w:szCs w:val="28"/>
        </w:rPr>
        <w:t>моторного развития</w:t>
      </w:r>
      <w:r w:rsidR="00946F52">
        <w:rPr>
          <w:rFonts w:ascii="Times New Roman" w:hAnsi="Times New Roman"/>
          <w:sz w:val="28"/>
          <w:szCs w:val="28"/>
        </w:rPr>
        <w:t>, развития речи.</w:t>
      </w:r>
      <w:r w:rsidR="002D66D4">
        <w:rPr>
          <w:rFonts w:ascii="Times New Roman" w:hAnsi="Times New Roman"/>
          <w:sz w:val="28"/>
          <w:szCs w:val="28"/>
        </w:rPr>
        <w:t xml:space="preserve"> </w:t>
      </w:r>
    </w:p>
    <w:p w:rsidR="00E927A1" w:rsidRPr="002F6762" w:rsidRDefault="009A57D5" w:rsidP="002F67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B0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 легко сделать из плотной картонной коробки, обклеенной цветной пленкой. Такое покрытие легко обрабатывается, что соответствует сани</w:t>
      </w:r>
      <w:r w:rsidR="002D66D4">
        <w:rPr>
          <w:rFonts w:ascii="Times New Roman" w:hAnsi="Times New Roman"/>
          <w:sz w:val="28"/>
          <w:szCs w:val="28"/>
        </w:rPr>
        <w:t>тарным правилам. Детали для грани</w:t>
      </w:r>
      <w:r w:rsidR="00946F52">
        <w:rPr>
          <w:rFonts w:ascii="Times New Roman" w:hAnsi="Times New Roman"/>
          <w:sz w:val="28"/>
          <w:szCs w:val="28"/>
        </w:rPr>
        <w:t xml:space="preserve"> «Разноцветные колечки</w:t>
      </w:r>
      <w:r>
        <w:rPr>
          <w:rFonts w:ascii="Times New Roman" w:hAnsi="Times New Roman"/>
          <w:sz w:val="28"/>
          <w:szCs w:val="28"/>
        </w:rPr>
        <w:t>» выполнены из плотного эластичного упаковочного материала, обклеенного цветной пленкой.</w:t>
      </w:r>
      <w:r w:rsidR="002D66D4">
        <w:rPr>
          <w:rFonts w:ascii="Times New Roman" w:hAnsi="Times New Roman"/>
          <w:sz w:val="28"/>
          <w:szCs w:val="28"/>
        </w:rPr>
        <w:t xml:space="preserve"> Основой для фигурок расположенных на грани </w:t>
      </w:r>
      <w:r w:rsidR="008B5E1C">
        <w:rPr>
          <w:rFonts w:ascii="Times New Roman" w:hAnsi="Times New Roman"/>
          <w:sz w:val="28"/>
          <w:szCs w:val="28"/>
        </w:rPr>
        <w:t xml:space="preserve"> «Веселая ферма» также послужила эластичная упаковка с наклеенными на нее цветными изображениями животных (вырезаны из старых детских книг и журналов), фигуры заламинированы, что обеспечивает долговечность и прочность.</w:t>
      </w:r>
      <w:r w:rsidR="002D66D4">
        <w:rPr>
          <w:rFonts w:ascii="Times New Roman" w:hAnsi="Times New Roman"/>
          <w:sz w:val="28"/>
          <w:szCs w:val="28"/>
        </w:rPr>
        <w:t xml:space="preserve">  Грань  «Мухомор»  выполнена</w:t>
      </w:r>
      <w:r w:rsidR="00824441">
        <w:rPr>
          <w:rFonts w:ascii="Times New Roman" w:hAnsi="Times New Roman"/>
          <w:sz w:val="28"/>
          <w:szCs w:val="28"/>
        </w:rPr>
        <w:t xml:space="preserve"> из искусственной кожи с использованием заклепок и пуговиц.</w:t>
      </w:r>
      <w:r w:rsidR="00921230">
        <w:rPr>
          <w:rFonts w:ascii="Times New Roman" w:hAnsi="Times New Roman"/>
          <w:sz w:val="28"/>
          <w:szCs w:val="28"/>
        </w:rPr>
        <w:t xml:space="preserve"> Детали зак</w:t>
      </w:r>
      <w:r w:rsidR="00832965">
        <w:rPr>
          <w:rFonts w:ascii="Times New Roman" w:hAnsi="Times New Roman"/>
          <w:sz w:val="28"/>
          <w:szCs w:val="28"/>
        </w:rPr>
        <w:t>р</w:t>
      </w:r>
      <w:r w:rsidR="00921230">
        <w:rPr>
          <w:rFonts w:ascii="Times New Roman" w:hAnsi="Times New Roman"/>
          <w:sz w:val="28"/>
          <w:szCs w:val="28"/>
        </w:rPr>
        <w:t>епляются на кубе при помощи липучек</w:t>
      </w:r>
      <w:r w:rsidR="00832965">
        <w:rPr>
          <w:rFonts w:ascii="Times New Roman" w:hAnsi="Times New Roman"/>
          <w:sz w:val="28"/>
          <w:szCs w:val="28"/>
        </w:rPr>
        <w:t>.</w:t>
      </w:r>
    </w:p>
    <w:p w:rsidR="00872704" w:rsidRPr="00740AEA" w:rsidRDefault="002F6762" w:rsidP="00832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40A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40AEA" w:rsidRPr="00740AEA">
        <w:rPr>
          <w:rFonts w:ascii="Times New Roman" w:hAnsi="Times New Roman"/>
          <w:sz w:val="28"/>
          <w:szCs w:val="28"/>
          <w:u w:val="single"/>
        </w:rPr>
        <w:t>«Разноцветные колечки»</w:t>
      </w:r>
      <w:r w:rsidR="00946F52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0F630A">
        <w:rPr>
          <w:rFonts w:ascii="Times New Roman" w:hAnsi="Times New Roman"/>
          <w:sz w:val="28"/>
          <w:szCs w:val="28"/>
          <w:u w:val="single"/>
        </w:rPr>
        <w:t>Рис.1, рис.2</w:t>
      </w:r>
      <w:r w:rsidR="00946F52">
        <w:rPr>
          <w:rFonts w:ascii="Times New Roman" w:hAnsi="Times New Roman"/>
          <w:sz w:val="28"/>
          <w:szCs w:val="28"/>
          <w:u w:val="single"/>
        </w:rPr>
        <w:t>)</w:t>
      </w:r>
    </w:p>
    <w:p w:rsidR="00272EB2" w:rsidRDefault="00872704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9F6FCF">
        <w:rPr>
          <w:rFonts w:ascii="Times New Roman" w:hAnsi="Times New Roman"/>
          <w:i/>
          <w:sz w:val="28"/>
          <w:szCs w:val="28"/>
        </w:rPr>
        <w:t>Задачи:</w:t>
      </w:r>
    </w:p>
    <w:p w:rsidR="00272EB2" w:rsidRDefault="00470F0A" w:rsidP="00272E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12192" distB="19812" distL="120396" distR="121132" simplePos="0" relativeHeight="251657728" behindDoc="1" locked="0" layoutInCell="1" allowOverlap="1">
            <wp:simplePos x="0" y="0"/>
            <wp:positionH relativeFrom="column">
              <wp:posOffset>3801364</wp:posOffset>
            </wp:positionH>
            <wp:positionV relativeFrom="paragraph">
              <wp:posOffset>98933</wp:posOffset>
            </wp:positionV>
            <wp:extent cx="2262733" cy="2933954"/>
            <wp:effectExtent l="19050" t="0" r="4217" b="0"/>
            <wp:wrapNone/>
            <wp:docPr id="21" name="Рисунок 3" descr="IMG_745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33" cy="2933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2EB2">
        <w:rPr>
          <w:rFonts w:ascii="Times New Roman" w:hAnsi="Times New Roman"/>
          <w:sz w:val="28"/>
          <w:szCs w:val="28"/>
        </w:rPr>
        <w:t xml:space="preserve">упражнять в нанизывании колец </w:t>
      </w:r>
    </w:p>
    <w:p w:rsidR="009F6FCF" w:rsidRPr="00272EB2" w:rsidRDefault="00272EB2" w:rsidP="00272EB2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стержень;</w:t>
      </w:r>
    </w:p>
    <w:p w:rsidR="009F6FCF" w:rsidRDefault="009F6FCF" w:rsidP="008329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различать основные </w:t>
      </w:r>
    </w:p>
    <w:p w:rsidR="00740AEA" w:rsidRDefault="009F6FCF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</w:t>
      </w:r>
      <w:r w:rsidR="00740AEA">
        <w:rPr>
          <w:rFonts w:ascii="Times New Roman" w:hAnsi="Times New Roman"/>
          <w:sz w:val="28"/>
          <w:szCs w:val="28"/>
        </w:rPr>
        <w:t xml:space="preserve">, упражнять в классификации предметов по </w:t>
      </w:r>
    </w:p>
    <w:p w:rsidR="009F6FCF" w:rsidRDefault="00740AEA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признаку «цвет»</w:t>
      </w:r>
      <w:r w:rsidR="009F6FCF">
        <w:rPr>
          <w:rFonts w:ascii="Times New Roman" w:hAnsi="Times New Roman"/>
          <w:sz w:val="28"/>
          <w:szCs w:val="28"/>
        </w:rPr>
        <w:t>;</w:t>
      </w:r>
    </w:p>
    <w:p w:rsidR="00872704" w:rsidRDefault="009F6FCF" w:rsidP="008329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располагать предметы</w:t>
      </w:r>
    </w:p>
    <w:p w:rsidR="009F6FCF" w:rsidRDefault="009F6FCF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уб</w:t>
      </w:r>
      <w:r w:rsidR="00CC5D79">
        <w:rPr>
          <w:rFonts w:ascii="Times New Roman" w:hAnsi="Times New Roman"/>
          <w:sz w:val="28"/>
          <w:szCs w:val="28"/>
        </w:rPr>
        <w:t>ывания величины;</w:t>
      </w:r>
    </w:p>
    <w:p w:rsidR="00921230" w:rsidRDefault="00921230" w:rsidP="008329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</w:t>
      </w:r>
      <w:r w:rsidR="00CC5D79">
        <w:rPr>
          <w:rFonts w:ascii="Times New Roman" w:hAnsi="Times New Roman"/>
          <w:sz w:val="28"/>
          <w:szCs w:val="28"/>
        </w:rPr>
        <w:t xml:space="preserve"> находить предметы</w:t>
      </w:r>
    </w:p>
    <w:p w:rsid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21230">
        <w:rPr>
          <w:rFonts w:ascii="Times New Roman" w:hAnsi="Times New Roman"/>
          <w:sz w:val="28"/>
          <w:szCs w:val="28"/>
        </w:rPr>
        <w:t xml:space="preserve"> заданной </w:t>
      </w:r>
      <w:r w:rsidRPr="00CC5D79">
        <w:rPr>
          <w:rFonts w:ascii="Times New Roman" w:hAnsi="Times New Roman"/>
          <w:sz w:val="28"/>
          <w:szCs w:val="28"/>
        </w:rPr>
        <w:t>величины, цвета по словесной инструкции</w:t>
      </w:r>
      <w:r w:rsidR="00A34E77">
        <w:rPr>
          <w:rFonts w:ascii="Times New Roman" w:hAnsi="Times New Roman"/>
          <w:sz w:val="28"/>
          <w:szCs w:val="28"/>
        </w:rPr>
        <w:t>.</w:t>
      </w:r>
    </w:p>
    <w:p w:rsidR="009F6FCF" w:rsidRDefault="009F6FCF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9F6FCF">
        <w:rPr>
          <w:rFonts w:ascii="Times New Roman" w:hAnsi="Times New Roman"/>
          <w:i/>
          <w:sz w:val="28"/>
          <w:szCs w:val="28"/>
        </w:rPr>
        <w:t>Ход игры:</w:t>
      </w:r>
    </w:p>
    <w:p w:rsidR="00272EB2" w:rsidRDefault="00272EB2" w:rsidP="00272EB2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</w:t>
      </w:r>
      <w:r w:rsidRPr="0022631C">
        <w:rPr>
          <w:rFonts w:ascii="Times New Roman" w:hAnsi="Times New Roman"/>
          <w:i/>
          <w:sz w:val="28"/>
          <w:szCs w:val="28"/>
        </w:rPr>
        <w:t xml:space="preserve"> вариант</w:t>
      </w:r>
      <w:r w:rsidRPr="002263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272EB2" w:rsidRDefault="00272EB2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Ребенку предлагают нанизать на стержень </w:t>
      </w:r>
    </w:p>
    <w:p w:rsidR="00272EB2" w:rsidRDefault="00272EB2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колечки определенного цвета (на один стержень –</w:t>
      </w:r>
    </w:p>
    <w:p w:rsidR="00272EB2" w:rsidRDefault="00745B4C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7.2pt;margin-top:0;width:51.75pt;height:34.5pt;z-index:251658752" filled="f" stroked="f">
            <v:textbox>
              <w:txbxContent>
                <w:p w:rsidR="000F630A" w:rsidRPr="002F11CA" w:rsidRDefault="000F630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2F11C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Рис.1</w:t>
                  </w:r>
                </w:p>
              </w:txbxContent>
            </v:textbox>
          </v:shape>
        </w:pict>
      </w:r>
      <w:r w:rsidR="00272EB2">
        <w:rPr>
          <w:rFonts w:ascii="Times New Roman" w:hAnsi="Times New Roman"/>
          <w:sz w:val="28"/>
          <w:szCs w:val="28"/>
        </w:rPr>
        <w:t xml:space="preserve">зеленые, на другой – желтые и т.д). </w:t>
      </w:r>
    </w:p>
    <w:p w:rsidR="00272EB2" w:rsidRDefault="00272EB2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цвет колец.</w:t>
      </w:r>
    </w:p>
    <w:p w:rsidR="00272EB2" w:rsidRDefault="00470F0A" w:rsidP="00272EB2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anchor distT="12192" distB="20955" distL="120396" distR="118110" simplePos="0" relativeHeight="251652608" behindDoc="1" locked="0" layoutInCell="1" allowOverlap="1">
            <wp:simplePos x="0" y="0"/>
            <wp:positionH relativeFrom="column">
              <wp:posOffset>3825494</wp:posOffset>
            </wp:positionH>
            <wp:positionV relativeFrom="paragraph">
              <wp:posOffset>-149987</wp:posOffset>
            </wp:positionV>
            <wp:extent cx="2228596" cy="3038602"/>
            <wp:effectExtent l="19050" t="0" r="254" b="0"/>
            <wp:wrapNone/>
            <wp:docPr id="20" name="Рисунок 0" descr="IMG_744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596" cy="3038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2EB2" w:rsidRPr="005F7D12">
        <w:rPr>
          <w:rFonts w:ascii="Times New Roman" w:hAnsi="Times New Roman"/>
          <w:i/>
          <w:sz w:val="28"/>
          <w:szCs w:val="28"/>
        </w:rPr>
        <w:t>Усложнение:</w:t>
      </w:r>
    </w:p>
    <w:p w:rsidR="00272EB2" w:rsidRDefault="00272EB2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Нанизать кольца, чередуя два цвета.</w:t>
      </w:r>
    </w:p>
    <w:p w:rsidR="00272EB2" w:rsidRPr="00272EB2" w:rsidRDefault="00272EB2" w:rsidP="00272EB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72EB2" w:rsidRDefault="00272EB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</w:t>
      </w:r>
      <w:r w:rsidR="00CC5D79" w:rsidRPr="00D44BC2">
        <w:rPr>
          <w:rFonts w:ascii="Times New Roman" w:hAnsi="Times New Roman"/>
          <w:i/>
          <w:sz w:val="28"/>
          <w:szCs w:val="28"/>
        </w:rPr>
        <w:t xml:space="preserve"> вариант (Собрать по образцу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CC5D79" w:rsidRPr="00D44BC2" w:rsidRDefault="00272EB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плоскостное изображение</w:t>
      </w:r>
      <w:r w:rsidR="00CC5D79" w:rsidRPr="00D44BC2">
        <w:rPr>
          <w:rFonts w:ascii="Times New Roman" w:hAnsi="Times New Roman"/>
          <w:i/>
          <w:sz w:val="28"/>
          <w:szCs w:val="28"/>
        </w:rPr>
        <w:t>)</w:t>
      </w:r>
    </w:p>
    <w:p w:rsid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предлагает ребенку на столе выложить</w:t>
      </w:r>
    </w:p>
    <w:p w:rsid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 такую же пирамидку, как на желтой грани</w:t>
      </w:r>
    </w:p>
    <w:p w:rsid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куба. Затем просят показать самую большую</w:t>
      </w:r>
    </w:p>
    <w:p w:rsidR="00CC5D79" w:rsidRP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/маленькую деталь, деталь желтого/красного цвета.</w:t>
      </w:r>
    </w:p>
    <w:p w:rsidR="00CC5D79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 ребенка на столе точно такой же набор деталей,</w:t>
      </w:r>
    </w:p>
    <w:p w:rsidR="00921230" w:rsidRDefault="00CC5D79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 на образце).</w:t>
      </w:r>
    </w:p>
    <w:p w:rsidR="00272EB2" w:rsidRDefault="00272EB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44BC2" w:rsidRPr="00921230" w:rsidRDefault="00745B4C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5B4C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36" type="#_x0000_t202" style="position:absolute;left:0;text-align:left;margin-left:303.45pt;margin-top:9.5pt;width:49.5pt;height:27.75pt;z-index:251660800" filled="f" stroked="f">
            <v:textbox>
              <w:txbxContent>
                <w:p w:rsidR="000F630A" w:rsidRPr="002F11CA" w:rsidRDefault="000F630A" w:rsidP="000F630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2F11C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Рис.2</w:t>
                  </w:r>
                </w:p>
              </w:txbxContent>
            </v:textbox>
          </v:shape>
        </w:pict>
      </w:r>
      <w:r w:rsidR="00272EB2">
        <w:rPr>
          <w:rFonts w:ascii="Times New Roman" w:hAnsi="Times New Roman"/>
          <w:i/>
          <w:sz w:val="28"/>
          <w:szCs w:val="28"/>
        </w:rPr>
        <w:t>Третий</w:t>
      </w:r>
      <w:r w:rsidR="00D44BC2" w:rsidRPr="00921230">
        <w:rPr>
          <w:rFonts w:ascii="Times New Roman" w:hAnsi="Times New Roman"/>
          <w:i/>
          <w:sz w:val="28"/>
          <w:szCs w:val="28"/>
        </w:rPr>
        <w:t xml:space="preserve"> вариант (по словесной инструкции)</w:t>
      </w:r>
    </w:p>
    <w:p w:rsidR="00272EB2" w:rsidRDefault="00D44BC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разложены колечки разного цвета</w:t>
      </w:r>
    </w:p>
    <w:p w:rsidR="00272EB2" w:rsidRDefault="00D44BC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4BC2">
        <w:rPr>
          <w:rFonts w:ascii="Times New Roman" w:hAnsi="Times New Roman"/>
          <w:sz w:val="28"/>
          <w:szCs w:val="28"/>
        </w:rPr>
        <w:t>и величины, на желтой грани куба  очерчены</w:t>
      </w:r>
    </w:p>
    <w:p w:rsidR="00272EB2" w:rsidRDefault="00D44BC2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44BC2">
        <w:rPr>
          <w:rFonts w:ascii="Times New Roman" w:hAnsi="Times New Roman"/>
          <w:sz w:val="28"/>
          <w:szCs w:val="28"/>
        </w:rPr>
        <w:t>контуры пирамидки (выделяется каждое колечко).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BC2" w:rsidRDefault="00470F0A" w:rsidP="00832965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12192" distB="16002" distL="114300" distR="118237" simplePos="0" relativeHeight="251653632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283718</wp:posOffset>
            </wp:positionV>
            <wp:extent cx="2491232" cy="3295904"/>
            <wp:effectExtent l="19050" t="0" r="4318" b="0"/>
            <wp:wrapNone/>
            <wp:docPr id="19" name="Рисунок 1" descr="IMG_744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232" cy="3295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44BC2">
        <w:rPr>
          <w:rFonts w:ascii="Times New Roman" w:hAnsi="Times New Roman"/>
          <w:sz w:val="28"/>
          <w:szCs w:val="28"/>
        </w:rPr>
        <w:t>Педагог просит ребенка найти деталь определенного цвета и помес</w:t>
      </w:r>
      <w:r w:rsidR="00A34E77">
        <w:rPr>
          <w:rFonts w:ascii="Times New Roman" w:hAnsi="Times New Roman"/>
          <w:sz w:val="28"/>
          <w:szCs w:val="28"/>
        </w:rPr>
        <w:t xml:space="preserve">тить на указанное место на кубе. </w:t>
      </w:r>
      <w:r w:rsidR="00D44BC2">
        <w:rPr>
          <w:rFonts w:ascii="Times New Roman" w:hAnsi="Times New Roman"/>
          <w:sz w:val="28"/>
          <w:szCs w:val="28"/>
        </w:rPr>
        <w:t xml:space="preserve"> </w:t>
      </w:r>
    </w:p>
    <w:p w:rsidR="0022631C" w:rsidRPr="003E3852" w:rsidRDefault="0022631C" w:rsidP="003E3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F19" w:rsidRPr="000F630A" w:rsidRDefault="003E3852" w:rsidP="000F63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E385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630A">
        <w:rPr>
          <w:rFonts w:ascii="Times New Roman" w:hAnsi="Times New Roman"/>
          <w:sz w:val="28"/>
          <w:szCs w:val="28"/>
          <w:u w:val="single"/>
        </w:rPr>
        <w:t>«Ловкие пальчики» (Рис.3, рис.4)</w:t>
      </w:r>
    </w:p>
    <w:p w:rsidR="00D44BC2" w:rsidRDefault="00D44BC2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D44BC2">
        <w:rPr>
          <w:rFonts w:ascii="Times New Roman" w:hAnsi="Times New Roman"/>
          <w:i/>
          <w:sz w:val="28"/>
          <w:szCs w:val="28"/>
        </w:rPr>
        <w:t>Задачи:</w:t>
      </w:r>
    </w:p>
    <w:p w:rsidR="00921230" w:rsidRDefault="00921230" w:rsidP="000B55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мускулатуру;</w:t>
      </w:r>
    </w:p>
    <w:p w:rsidR="00921230" w:rsidRDefault="00921230" w:rsidP="000B55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умение различать </w:t>
      </w:r>
    </w:p>
    <w:p w:rsidR="00921230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1230">
        <w:rPr>
          <w:rFonts w:ascii="Times New Roman" w:hAnsi="Times New Roman"/>
          <w:sz w:val="28"/>
          <w:szCs w:val="28"/>
        </w:rPr>
        <w:t>основные цвета (синий,</w:t>
      </w:r>
      <w:r w:rsidRPr="0092123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21230">
        <w:rPr>
          <w:rFonts w:ascii="Times New Roman" w:hAnsi="Times New Roman"/>
          <w:sz w:val="28"/>
          <w:szCs w:val="28"/>
        </w:rPr>
        <w:t xml:space="preserve"> желтый, красный</w:t>
      </w:r>
      <w:r>
        <w:rPr>
          <w:rFonts w:ascii="Times New Roman" w:hAnsi="Times New Roman"/>
          <w:sz w:val="28"/>
          <w:szCs w:val="28"/>
        </w:rPr>
        <w:t>,</w:t>
      </w:r>
    </w:p>
    <w:p w:rsidR="00921230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1230">
        <w:rPr>
          <w:rFonts w:ascii="Times New Roman" w:hAnsi="Times New Roman"/>
          <w:sz w:val="28"/>
          <w:szCs w:val="28"/>
        </w:rPr>
        <w:t xml:space="preserve"> зеленый).</w:t>
      </w:r>
    </w:p>
    <w:p w:rsidR="00921230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921230">
        <w:rPr>
          <w:rFonts w:ascii="Times New Roman" w:hAnsi="Times New Roman"/>
          <w:i/>
          <w:sz w:val="28"/>
          <w:szCs w:val="28"/>
        </w:rPr>
        <w:t>Ход игры:</w:t>
      </w:r>
    </w:p>
    <w:p w:rsidR="003E3852" w:rsidRDefault="003E3852" w:rsidP="000B55AA">
      <w:pPr>
        <w:pStyle w:val="a3"/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Первый вариант</w:t>
      </w:r>
    </w:p>
    <w:p w:rsidR="00921230" w:rsidRPr="00832965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предлагается раздеть Зайчика</w:t>
      </w:r>
      <w:r w:rsidRPr="00832965">
        <w:rPr>
          <w:rFonts w:ascii="Times New Roman" w:hAnsi="Times New Roman"/>
          <w:sz w:val="28"/>
          <w:szCs w:val="28"/>
        </w:rPr>
        <w:t xml:space="preserve"> Бантика</w:t>
      </w:r>
    </w:p>
    <w:p w:rsidR="00921230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</w:t>
      </w:r>
      <w:r w:rsidR="00E14183">
        <w:rPr>
          <w:rFonts w:ascii="Times New Roman" w:hAnsi="Times New Roman"/>
          <w:sz w:val="28"/>
          <w:szCs w:val="28"/>
        </w:rPr>
        <w:t xml:space="preserve">ном. Для этого нужно потянуть </w:t>
      </w:r>
      <w:r w:rsidRPr="00921230">
        <w:rPr>
          <w:rFonts w:ascii="Times New Roman" w:hAnsi="Times New Roman"/>
          <w:sz w:val="28"/>
          <w:szCs w:val="28"/>
        </w:rPr>
        <w:t xml:space="preserve"> </w:t>
      </w:r>
    </w:p>
    <w:p w:rsidR="00832965" w:rsidRDefault="00921230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1230">
        <w:rPr>
          <w:rFonts w:ascii="Times New Roman" w:hAnsi="Times New Roman"/>
          <w:sz w:val="28"/>
          <w:szCs w:val="28"/>
        </w:rPr>
        <w:t>один из свободных</w:t>
      </w:r>
      <w:r>
        <w:rPr>
          <w:rFonts w:ascii="Times New Roman" w:hAnsi="Times New Roman"/>
          <w:sz w:val="28"/>
          <w:szCs w:val="28"/>
        </w:rPr>
        <w:t xml:space="preserve"> кончиков </w:t>
      </w:r>
      <w:r w:rsidR="00832965">
        <w:rPr>
          <w:rFonts w:ascii="Times New Roman" w:hAnsi="Times New Roman"/>
          <w:sz w:val="28"/>
          <w:szCs w:val="28"/>
        </w:rPr>
        <w:t>ленточки. Игра</w:t>
      </w:r>
    </w:p>
    <w:p w:rsidR="00832965" w:rsidRDefault="00832965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повторяется несколько раз по желанию</w:t>
      </w:r>
    </w:p>
    <w:p w:rsidR="00832965" w:rsidRDefault="00832965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ребенка.</w:t>
      </w:r>
    </w:p>
    <w:p w:rsidR="00832965" w:rsidRDefault="00745B4C" w:rsidP="000B55AA">
      <w:pPr>
        <w:pStyle w:val="a3"/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745B4C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284.7pt;margin-top:-.2pt;width:49.5pt;height:24.75pt;z-index:251661824" filled="f" stroked="f">
            <v:textbox>
              <w:txbxContent>
                <w:p w:rsidR="002F11CA" w:rsidRPr="002F11CA" w:rsidRDefault="002F11CA" w:rsidP="002F11C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2F11C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Рис.3</w:t>
                  </w:r>
                </w:p>
              </w:txbxContent>
            </v:textbox>
          </v:shape>
        </w:pict>
      </w:r>
      <w:r w:rsidR="00832965" w:rsidRPr="00832965">
        <w:rPr>
          <w:rFonts w:ascii="Times New Roman" w:hAnsi="Times New Roman"/>
          <w:i/>
          <w:sz w:val="28"/>
          <w:szCs w:val="28"/>
        </w:rPr>
        <w:t>Усложнение:</w:t>
      </w:r>
    </w:p>
    <w:p w:rsidR="00832965" w:rsidRDefault="00470F0A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12192" distB="16383" distL="114300" distR="123063" simplePos="0" relativeHeight="251656704" behindDoc="1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11938</wp:posOffset>
            </wp:positionV>
            <wp:extent cx="2428748" cy="3076575"/>
            <wp:effectExtent l="19050" t="0" r="0" b="0"/>
            <wp:wrapNone/>
            <wp:docPr id="18" name="Рисунок 3" descr="IMG_74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748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2965">
        <w:rPr>
          <w:rFonts w:ascii="Times New Roman" w:hAnsi="Times New Roman"/>
          <w:sz w:val="28"/>
          <w:szCs w:val="28"/>
        </w:rPr>
        <w:t>Нужно развязать бантик того цвета, который</w:t>
      </w:r>
    </w:p>
    <w:p w:rsidR="00832965" w:rsidRDefault="00832965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задает педагог («Развяжи желтый/</w:t>
      </w:r>
    </w:p>
    <w:p w:rsidR="00832965" w:rsidRDefault="00832965" w:rsidP="000B55AA">
      <w:pPr>
        <w:pStyle w:val="a3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бантик»).</w:t>
      </w:r>
    </w:p>
    <w:p w:rsidR="000B55AA" w:rsidRPr="003E3852" w:rsidRDefault="003E3852" w:rsidP="003E3852">
      <w:pPr>
        <w:pStyle w:val="a3"/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  <w:r w:rsidRPr="003E3852">
        <w:rPr>
          <w:rFonts w:ascii="Times New Roman" w:hAnsi="Times New Roman"/>
          <w:i/>
          <w:sz w:val="28"/>
          <w:szCs w:val="28"/>
        </w:rPr>
        <w:t>Второй вариант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предлагает ребенку рассмотреть</w:t>
      </w:r>
      <w:r w:rsidRPr="000B55AA">
        <w:rPr>
          <w:rFonts w:ascii="Times New Roman" w:hAnsi="Times New Roman"/>
          <w:sz w:val="28"/>
          <w:szCs w:val="28"/>
        </w:rPr>
        <w:t xml:space="preserve"> 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B55AA">
        <w:rPr>
          <w:rFonts w:ascii="Times New Roman" w:hAnsi="Times New Roman"/>
          <w:sz w:val="28"/>
          <w:szCs w:val="28"/>
        </w:rPr>
        <w:t>Мухомор</w:t>
      </w:r>
      <w:r>
        <w:rPr>
          <w:rFonts w:ascii="Times New Roman" w:hAnsi="Times New Roman"/>
          <w:sz w:val="28"/>
          <w:szCs w:val="28"/>
        </w:rPr>
        <w:t>, рассказать какого цвета у него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шляпка, пятнышки. Затем педагог рассказывает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историю о том, как ветер сдул пятнышки</w:t>
      </w:r>
      <w:r w:rsidRPr="000B55AA">
        <w:rPr>
          <w:rFonts w:ascii="Times New Roman" w:hAnsi="Times New Roman"/>
          <w:sz w:val="28"/>
          <w:szCs w:val="28"/>
        </w:rPr>
        <w:t xml:space="preserve"> 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B55AA">
        <w:rPr>
          <w:rFonts w:ascii="Times New Roman" w:hAnsi="Times New Roman"/>
          <w:sz w:val="28"/>
          <w:szCs w:val="28"/>
        </w:rPr>
        <w:t>с мухомора</w:t>
      </w:r>
      <w:r w:rsidR="00391956">
        <w:rPr>
          <w:rFonts w:ascii="Times New Roman" w:hAnsi="Times New Roman"/>
          <w:sz w:val="28"/>
          <w:szCs w:val="28"/>
        </w:rPr>
        <w:t xml:space="preserve"> (педагог снимает «пятнышки»,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раскладывает их на столе). Ребенку предлагается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надеть «пятнышки» на шляпку. Петли должны </w:t>
      </w:r>
    </w:p>
    <w:p w:rsidR="000B55AA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достаточно велики, чтобы ребенку было </w:t>
      </w:r>
    </w:p>
    <w:p w:rsidR="003E3852" w:rsidRDefault="000B55AA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силам </w:t>
      </w:r>
      <w:r w:rsidR="0047010D">
        <w:rPr>
          <w:rFonts w:ascii="Times New Roman" w:hAnsi="Times New Roman"/>
          <w:sz w:val="28"/>
          <w:szCs w:val="28"/>
        </w:rPr>
        <w:t xml:space="preserve">надеть «пятнышко» самостоятельно. </w:t>
      </w:r>
    </w:p>
    <w:p w:rsidR="000B55AA" w:rsidRDefault="00745B4C" w:rsidP="000B55AA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5B4C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_x0000_s1034" type="#_x0000_t202" style="position:absolute;left:0;text-align:left;margin-left:307.2pt;margin-top:5.4pt;width:45.75pt;height:19.15pt;z-index:251659776" filled="f" stroked="f">
            <v:textbox>
              <w:txbxContent>
                <w:p w:rsidR="000F630A" w:rsidRPr="002F11CA" w:rsidRDefault="000F630A" w:rsidP="000F630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2F11C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Рис.4</w:t>
                  </w:r>
                </w:p>
              </w:txbxContent>
            </v:textbox>
          </v:shape>
        </w:pict>
      </w:r>
      <w:r w:rsidR="0047010D">
        <w:rPr>
          <w:rFonts w:ascii="Times New Roman" w:hAnsi="Times New Roman"/>
          <w:sz w:val="28"/>
          <w:szCs w:val="28"/>
        </w:rPr>
        <w:t xml:space="preserve">Игра повторяется несколько раз по желанию ребенка. </w:t>
      </w:r>
    </w:p>
    <w:p w:rsidR="0047010D" w:rsidRPr="002F11CA" w:rsidRDefault="00470F0A" w:rsidP="003E3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anchor distT="12192" distB="15621" distL="114300" distR="120777" simplePos="0" relativeHeight="251654656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59563</wp:posOffset>
            </wp:positionV>
            <wp:extent cx="2524252" cy="3362198"/>
            <wp:effectExtent l="19050" t="0" r="9398" b="0"/>
            <wp:wrapNone/>
            <wp:docPr id="17" name="Рисунок 1" descr="IMG_744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252" cy="3362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010D" w:rsidRPr="002F11CA">
        <w:rPr>
          <w:rFonts w:ascii="Times New Roman" w:hAnsi="Times New Roman"/>
          <w:sz w:val="28"/>
          <w:szCs w:val="28"/>
          <w:u w:val="single"/>
        </w:rPr>
        <w:t>«Веселая ферма»</w:t>
      </w:r>
      <w:r w:rsidR="002F11CA" w:rsidRPr="002F11CA">
        <w:rPr>
          <w:rFonts w:ascii="Times New Roman" w:hAnsi="Times New Roman"/>
          <w:sz w:val="28"/>
          <w:szCs w:val="28"/>
          <w:u w:val="single"/>
        </w:rPr>
        <w:t xml:space="preserve"> (Рис.5)</w:t>
      </w:r>
    </w:p>
    <w:p w:rsidR="0047010D" w:rsidRDefault="0047010D" w:rsidP="0047010D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47010D">
        <w:rPr>
          <w:rFonts w:ascii="Times New Roman" w:hAnsi="Times New Roman"/>
          <w:i/>
          <w:sz w:val="28"/>
          <w:szCs w:val="28"/>
        </w:rPr>
        <w:t>Задачи:</w:t>
      </w:r>
    </w:p>
    <w:p w:rsidR="00A10EA8" w:rsidRDefault="00FE3937" w:rsidP="00A10E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в речи названия </w:t>
      </w:r>
    </w:p>
    <w:p w:rsidR="00A10EA8" w:rsidRDefault="00FE3937" w:rsidP="00A10EA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0EA8">
        <w:rPr>
          <w:rFonts w:ascii="Times New Roman" w:hAnsi="Times New Roman"/>
          <w:sz w:val="28"/>
          <w:szCs w:val="28"/>
        </w:rPr>
        <w:t xml:space="preserve">домашних животных, упражнять </w:t>
      </w:r>
    </w:p>
    <w:p w:rsidR="0047010D" w:rsidRPr="00A10EA8" w:rsidRDefault="00FE3937" w:rsidP="00A10EA8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0EA8">
        <w:rPr>
          <w:rFonts w:ascii="Times New Roman" w:hAnsi="Times New Roman"/>
          <w:sz w:val="28"/>
          <w:szCs w:val="28"/>
        </w:rPr>
        <w:t>в звукоподражании.</w:t>
      </w:r>
      <w:r w:rsidR="00A10EA8" w:rsidRPr="00A10EA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E3937" w:rsidRDefault="00FE3937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FE3937">
        <w:rPr>
          <w:rFonts w:ascii="Times New Roman" w:hAnsi="Times New Roman"/>
          <w:i/>
          <w:sz w:val="28"/>
          <w:szCs w:val="28"/>
        </w:rPr>
        <w:t>Ход игры:</w:t>
      </w:r>
    </w:p>
    <w:p w:rsidR="00A10EA8" w:rsidRDefault="00FE3937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предлагает рассмотреть </w:t>
      </w:r>
    </w:p>
    <w:p w:rsidR="00A10EA8" w:rsidRDefault="00FE3937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животных, назвать их. Затем рассказывает </w:t>
      </w:r>
    </w:p>
    <w:p w:rsidR="00A10EA8" w:rsidRDefault="00FE3937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историю о том</w:t>
      </w:r>
      <w:r w:rsidR="00A10E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однажды звери ушли </w:t>
      </w:r>
    </w:p>
    <w:p w:rsidR="00A10EA8" w:rsidRDefault="00FE3937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от дома и заблудились.</w:t>
      </w:r>
      <w:r w:rsidR="00A10EA8">
        <w:rPr>
          <w:rFonts w:ascii="Times New Roman" w:hAnsi="Times New Roman"/>
          <w:sz w:val="28"/>
          <w:szCs w:val="28"/>
        </w:rPr>
        <w:t xml:space="preserve"> По словесной </w:t>
      </w:r>
    </w:p>
    <w:p w:rsidR="00A10EA8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инструкции воспитателя ребенок находит </w:t>
      </w:r>
    </w:p>
    <w:p w:rsidR="00A10EA8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заданное животное, помещает его на поле, </w:t>
      </w:r>
    </w:p>
    <w:p w:rsidR="00A10EA8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произносит характерный для данного </w:t>
      </w:r>
    </w:p>
    <w:p w:rsidR="00FE3937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животного звук.</w:t>
      </w:r>
    </w:p>
    <w:p w:rsidR="00A10EA8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10EA8">
        <w:rPr>
          <w:rFonts w:ascii="Times New Roman" w:hAnsi="Times New Roman"/>
          <w:i/>
          <w:sz w:val="28"/>
          <w:szCs w:val="28"/>
        </w:rPr>
        <w:t>Усложнение:</w:t>
      </w:r>
      <w:r>
        <w:rPr>
          <w:rFonts w:ascii="Times New Roman" w:hAnsi="Times New Roman"/>
          <w:sz w:val="28"/>
          <w:szCs w:val="28"/>
        </w:rPr>
        <w:t xml:space="preserve"> Найти животное по описанию</w:t>
      </w:r>
    </w:p>
    <w:p w:rsidR="00A10EA8" w:rsidRDefault="00745B4C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45B4C"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shape id="_x0000_s1038" type="#_x0000_t202" style="position:absolute;left:0;text-align:left;margin-left:278.7pt;margin-top:15.7pt;width:45.75pt;height:26.25pt;z-index:251662848" filled="f" stroked="f">
            <v:textbox>
              <w:txbxContent>
                <w:p w:rsidR="002F11CA" w:rsidRPr="002F11CA" w:rsidRDefault="002F11CA" w:rsidP="002F11CA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2F11CA"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Рис.5</w:t>
                  </w:r>
                </w:p>
              </w:txbxContent>
            </v:textbox>
          </v:shape>
        </w:pict>
      </w:r>
      <w:r w:rsidR="00A10EA8">
        <w:rPr>
          <w:rFonts w:ascii="Times New Roman" w:hAnsi="Times New Roman"/>
          <w:sz w:val="28"/>
          <w:szCs w:val="28"/>
        </w:rPr>
        <w:t>(черная шерсть, длинный хвост, маленькие уши,</w:t>
      </w:r>
    </w:p>
    <w:p w:rsidR="00A10EA8" w:rsidRDefault="00A10EA8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ловит мышей – кот…).</w:t>
      </w:r>
    </w:p>
    <w:p w:rsidR="004D5B5D" w:rsidRDefault="004D5B5D" w:rsidP="00FE3937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животное по звукоподражанию.</w:t>
      </w: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пособие «Развивающий куб» является авторской работой. Фотографии выполнены автором.</w:t>
      </w:r>
    </w:p>
    <w:p w:rsidR="005F7D12" w:rsidRPr="005F7D12" w:rsidRDefault="005F7D12" w:rsidP="005F7D1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5F7D12" w:rsidRPr="005F7D12" w:rsidSect="0047010D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5F8"/>
    <w:multiLevelType w:val="hybridMultilevel"/>
    <w:tmpl w:val="63F08B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D7A2BA8"/>
    <w:multiLevelType w:val="hybridMultilevel"/>
    <w:tmpl w:val="E29C32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5F97DEC"/>
    <w:multiLevelType w:val="hybridMultilevel"/>
    <w:tmpl w:val="BCD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4F16"/>
    <w:multiLevelType w:val="hybridMultilevel"/>
    <w:tmpl w:val="BCD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97B"/>
    <w:rsid w:val="00097739"/>
    <w:rsid w:val="000B55AA"/>
    <w:rsid w:val="000B7C88"/>
    <w:rsid w:val="000F630A"/>
    <w:rsid w:val="00181F19"/>
    <w:rsid w:val="0022631C"/>
    <w:rsid w:val="00272EB2"/>
    <w:rsid w:val="002B4A71"/>
    <w:rsid w:val="002D66D4"/>
    <w:rsid w:val="002F11CA"/>
    <w:rsid w:val="002F6762"/>
    <w:rsid w:val="00391956"/>
    <w:rsid w:val="003A6859"/>
    <w:rsid w:val="003B0AEE"/>
    <w:rsid w:val="003E3852"/>
    <w:rsid w:val="00421CE8"/>
    <w:rsid w:val="0047010D"/>
    <w:rsid w:val="00470F0A"/>
    <w:rsid w:val="004D5B5D"/>
    <w:rsid w:val="0057787C"/>
    <w:rsid w:val="005F7D12"/>
    <w:rsid w:val="00740AEA"/>
    <w:rsid w:val="00745B4C"/>
    <w:rsid w:val="00752958"/>
    <w:rsid w:val="0081319D"/>
    <w:rsid w:val="00824441"/>
    <w:rsid w:val="00832965"/>
    <w:rsid w:val="008535E8"/>
    <w:rsid w:val="00864C74"/>
    <w:rsid w:val="00872704"/>
    <w:rsid w:val="008B5E1C"/>
    <w:rsid w:val="008F2F7C"/>
    <w:rsid w:val="00921230"/>
    <w:rsid w:val="00946F52"/>
    <w:rsid w:val="009A57D5"/>
    <w:rsid w:val="009F5651"/>
    <w:rsid w:val="009F6FCF"/>
    <w:rsid w:val="00A10EA8"/>
    <w:rsid w:val="00A34E77"/>
    <w:rsid w:val="00AD3E2F"/>
    <w:rsid w:val="00B95193"/>
    <w:rsid w:val="00CC5D79"/>
    <w:rsid w:val="00D44BC2"/>
    <w:rsid w:val="00DD60F3"/>
    <w:rsid w:val="00DE1F28"/>
    <w:rsid w:val="00E012E3"/>
    <w:rsid w:val="00E14183"/>
    <w:rsid w:val="00E651AC"/>
    <w:rsid w:val="00E76A4D"/>
    <w:rsid w:val="00E927A1"/>
    <w:rsid w:val="00F23AD0"/>
    <w:rsid w:val="00F8397B"/>
    <w:rsid w:val="00FA04D2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E9B9-F875-4318-8E43-28994D5D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2016-02-18T09:59:00Z</dcterms:created>
  <dcterms:modified xsi:type="dcterms:W3CDTF">2016-02-18T09:59:00Z</dcterms:modified>
</cp:coreProperties>
</file>